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Улучшить условия сгорания топлива в топке можно, если удалить балластные газы из зоны горения.</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color w:val="000000"/>
          <w:sz w:val="15"/>
          <w:szCs w:val="15"/>
          <w:lang w:eastAsia="ru-RU"/>
        </w:rPr>
        <w:t>Тем самым повышается КПД извлечения энергии из топлива, т. е. увеличивается теплосодержание продуктов сгорания топлива, или, другими словами, теплосодержание продуктов сгорания топлива зависит от вида окислителя и количества балластных газов.</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Основу теории свободного движения газов заложил русский ученый, металлург, член-корреспондент АН СССР, профессор В. Е. </w:t>
      </w:r>
      <w:proofErr w:type="spellStart"/>
      <w:r w:rsidRPr="00360E7E">
        <w:rPr>
          <w:rFonts w:ascii="Verdana" w:eastAsia="Times New Roman" w:hAnsi="Verdana" w:cs="Times New Roman"/>
          <w:color w:val="000000"/>
          <w:sz w:val="15"/>
          <w:szCs w:val="15"/>
          <w:lang w:eastAsia="ru-RU"/>
        </w:rPr>
        <w:t>Грум-Гржимайло</w:t>
      </w:r>
      <w:proofErr w:type="spellEnd"/>
      <w:r w:rsidRPr="00360E7E">
        <w:rPr>
          <w:rFonts w:ascii="Verdana" w:eastAsia="Times New Roman" w:hAnsi="Verdana" w:cs="Times New Roman"/>
          <w:color w:val="000000"/>
          <w:sz w:val="15"/>
          <w:szCs w:val="15"/>
          <w:lang w:eastAsia="ru-RU"/>
        </w:rPr>
        <w:t xml:space="preserve"> (1864 – 1928 гг.). В дальнейшем работу по совершенствованию системы печей, в основу действия которых положен принцип СДГ, проводил ученик и последователь В. Е. </w:t>
      </w:r>
      <w:proofErr w:type="spellStart"/>
      <w:r w:rsidRPr="00360E7E">
        <w:rPr>
          <w:rFonts w:ascii="Verdana" w:eastAsia="Times New Roman" w:hAnsi="Verdana" w:cs="Times New Roman"/>
          <w:color w:val="000000"/>
          <w:sz w:val="15"/>
          <w:szCs w:val="15"/>
          <w:lang w:eastAsia="ru-RU"/>
        </w:rPr>
        <w:t>Грум-Гржимайло</w:t>
      </w:r>
      <w:proofErr w:type="spellEnd"/>
      <w:r w:rsidRPr="00360E7E">
        <w:rPr>
          <w:rFonts w:ascii="Verdana" w:eastAsia="Times New Roman" w:hAnsi="Verdana" w:cs="Times New Roman"/>
          <w:color w:val="000000"/>
          <w:sz w:val="15"/>
          <w:szCs w:val="15"/>
          <w:lang w:eastAsia="ru-RU"/>
        </w:rPr>
        <w:t xml:space="preserve"> канд. </w:t>
      </w:r>
      <w:proofErr w:type="spellStart"/>
      <w:r w:rsidRPr="00360E7E">
        <w:rPr>
          <w:rFonts w:ascii="Verdana" w:eastAsia="Times New Roman" w:hAnsi="Verdana" w:cs="Times New Roman"/>
          <w:color w:val="000000"/>
          <w:sz w:val="15"/>
          <w:szCs w:val="15"/>
          <w:lang w:eastAsia="ru-RU"/>
        </w:rPr>
        <w:t>техн</w:t>
      </w:r>
      <w:proofErr w:type="spellEnd"/>
      <w:r w:rsidRPr="00360E7E">
        <w:rPr>
          <w:rFonts w:ascii="Verdana" w:eastAsia="Times New Roman" w:hAnsi="Verdana" w:cs="Times New Roman"/>
          <w:color w:val="000000"/>
          <w:sz w:val="15"/>
          <w:szCs w:val="15"/>
          <w:lang w:eastAsia="ru-RU"/>
        </w:rPr>
        <w:t xml:space="preserve">. наук И. С. </w:t>
      </w:r>
      <w:proofErr w:type="spellStart"/>
      <w:r w:rsidRPr="00360E7E">
        <w:rPr>
          <w:rFonts w:ascii="Verdana" w:eastAsia="Times New Roman" w:hAnsi="Verdana" w:cs="Times New Roman"/>
          <w:color w:val="000000"/>
          <w:sz w:val="15"/>
          <w:szCs w:val="15"/>
          <w:lang w:eastAsia="ru-RU"/>
        </w:rPr>
        <w:t>Подгородников</w:t>
      </w:r>
      <w:proofErr w:type="spellEnd"/>
      <w:r w:rsidRPr="00360E7E">
        <w:rPr>
          <w:rFonts w:ascii="Verdana" w:eastAsia="Times New Roman" w:hAnsi="Verdana" w:cs="Times New Roman"/>
          <w:color w:val="000000"/>
          <w:sz w:val="15"/>
          <w:szCs w:val="15"/>
          <w:lang w:eastAsia="ru-RU"/>
        </w:rPr>
        <w:t xml:space="preserve"> (1886 – 1958 гг.). Он предложил строить печи по схеме «двухъярусный колпак».</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Основная идея базируется на том, что струйка горячего газа в окружении холодного всплывает вверх, как более легкая. При проектировании печи в каждой её части следует задавать такое направление движения газов, которое отвечало бы их естественному стремлению – горячий газ поднимается вверх, а струйки охлажденного опускаются вниз. В.Е. </w:t>
      </w:r>
      <w:proofErr w:type="spellStart"/>
      <w:r w:rsidRPr="00360E7E">
        <w:rPr>
          <w:rFonts w:ascii="Verdana" w:eastAsia="Times New Roman" w:hAnsi="Verdana" w:cs="Times New Roman"/>
          <w:color w:val="000000"/>
          <w:sz w:val="15"/>
          <w:szCs w:val="15"/>
          <w:lang w:eastAsia="ru-RU"/>
        </w:rPr>
        <w:t>Грум-Гржимайло</w:t>
      </w:r>
      <w:proofErr w:type="spellEnd"/>
      <w:r w:rsidRPr="00360E7E">
        <w:rPr>
          <w:rFonts w:ascii="Verdana" w:eastAsia="Times New Roman" w:hAnsi="Verdana" w:cs="Times New Roman"/>
          <w:color w:val="000000"/>
          <w:sz w:val="15"/>
          <w:szCs w:val="15"/>
          <w:lang w:eastAsia="ru-RU"/>
        </w:rPr>
        <w:t xml:space="preserve"> и И.С. </w:t>
      </w:r>
      <w:proofErr w:type="spellStart"/>
      <w:r w:rsidRPr="00360E7E">
        <w:rPr>
          <w:rFonts w:ascii="Verdana" w:eastAsia="Times New Roman" w:hAnsi="Verdana" w:cs="Times New Roman"/>
          <w:color w:val="000000"/>
          <w:sz w:val="15"/>
          <w:szCs w:val="15"/>
          <w:lang w:eastAsia="ru-RU"/>
        </w:rPr>
        <w:t>Подгородникову</w:t>
      </w:r>
      <w:proofErr w:type="spellEnd"/>
      <w:r w:rsidRPr="00360E7E">
        <w:rPr>
          <w:rFonts w:ascii="Verdana" w:eastAsia="Times New Roman" w:hAnsi="Verdana" w:cs="Times New Roman"/>
          <w:color w:val="000000"/>
          <w:sz w:val="15"/>
          <w:szCs w:val="15"/>
          <w:lang w:eastAsia="ru-RU"/>
        </w:rPr>
        <w:t xml:space="preserve"> не удалось решить важнейший вопрос организации естественного движения газов в топочной камере в соответствии с этим классическим определением.</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Pr>
          <w:rFonts w:ascii="Verdana" w:eastAsia="Times New Roman" w:hAnsi="Verdana" w:cs="Times New Roman"/>
          <w:noProof/>
          <w:color w:val="000000"/>
          <w:sz w:val="15"/>
          <w:szCs w:val="15"/>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381250" cy="2781300"/>
            <wp:effectExtent l="19050" t="0" r="0" b="0"/>
            <wp:wrapSquare wrapText="bothSides"/>
            <wp:docPr id="2" name="Рисунок 2" descr="http://www.stove.ru/img/21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tove.ru/img/219/1.jpg"/>
                    <pic:cNvPicPr>
                      <a:picLocks noChangeAspect="1" noChangeArrowheads="1"/>
                    </pic:cNvPicPr>
                  </pic:nvPicPr>
                  <pic:blipFill>
                    <a:blip r:embed="rId4"/>
                    <a:srcRect/>
                    <a:stretch>
                      <a:fillRect/>
                    </a:stretch>
                  </pic:blipFill>
                  <pic:spPr bwMode="auto">
                    <a:xfrm>
                      <a:off x="0" y="0"/>
                      <a:ext cx="2381250" cy="2781300"/>
                    </a:xfrm>
                    <a:prstGeom prst="rect">
                      <a:avLst/>
                    </a:prstGeom>
                    <a:noFill/>
                    <a:ln w="9525">
                      <a:noFill/>
                      <a:miter lim="800000"/>
                      <a:headEnd/>
                      <a:tailEnd/>
                    </a:ln>
                  </pic:spPr>
                </pic:pic>
              </a:graphicData>
            </a:graphic>
          </wp:anchor>
        </w:drawing>
      </w:r>
      <w:r w:rsidRPr="00360E7E">
        <w:rPr>
          <w:rFonts w:ascii="Verdana" w:eastAsia="Times New Roman" w:hAnsi="Verdana" w:cs="Times New Roman"/>
          <w:color w:val="000000"/>
          <w:sz w:val="15"/>
          <w:szCs w:val="15"/>
          <w:lang w:eastAsia="ru-RU"/>
        </w:rPr>
        <w:t>Естественное движение горячих газов в</w:t>
      </w:r>
      <w:r w:rsidRPr="00360E7E">
        <w:rPr>
          <w:rFonts w:ascii="Verdana" w:eastAsia="Times New Roman" w:hAnsi="Verdana" w:cs="Times New Roman"/>
          <w:color w:val="000000"/>
          <w:sz w:val="15"/>
          <w:lang w:eastAsia="ru-RU"/>
        </w:rPr>
        <w:t> </w:t>
      </w:r>
      <w:proofErr w:type="gramStart"/>
      <w:r w:rsidRPr="00360E7E">
        <w:rPr>
          <w:rFonts w:ascii="Verdana" w:eastAsia="Times New Roman" w:hAnsi="Verdana" w:cs="Times New Roman"/>
          <w:b/>
          <w:bCs/>
          <w:color w:val="000000"/>
          <w:sz w:val="15"/>
          <w:szCs w:val="15"/>
          <w:lang w:eastAsia="ru-RU"/>
        </w:rPr>
        <w:t>топочной</w:t>
      </w:r>
      <w:proofErr w:type="gramEnd"/>
      <w:r w:rsidRPr="00360E7E">
        <w:rPr>
          <w:rFonts w:ascii="Verdana" w:eastAsia="Times New Roman" w:hAnsi="Verdana" w:cs="Times New Roman"/>
          <w:b/>
          <w:bCs/>
          <w:color w:val="000000"/>
          <w:sz w:val="15"/>
          <w:szCs w:val="15"/>
          <w:lang w:eastAsia="ru-RU"/>
        </w:rPr>
        <w:t xml:space="preserve"> </w:t>
      </w:r>
      <w:proofErr w:type="spellStart"/>
      <w:r w:rsidRPr="00360E7E">
        <w:rPr>
          <w:rFonts w:ascii="Verdana" w:eastAsia="Times New Roman" w:hAnsi="Verdana" w:cs="Times New Roman"/>
          <w:b/>
          <w:bCs/>
          <w:color w:val="000000"/>
          <w:sz w:val="15"/>
          <w:szCs w:val="15"/>
          <w:lang w:eastAsia="ru-RU"/>
        </w:rPr>
        <w:t>камере</w:t>
      </w:r>
      <w:r w:rsidRPr="00360E7E">
        <w:rPr>
          <w:rFonts w:ascii="Verdana" w:eastAsia="Times New Roman" w:hAnsi="Verdana" w:cs="Times New Roman"/>
          <w:color w:val="000000"/>
          <w:sz w:val="15"/>
          <w:szCs w:val="15"/>
          <w:lang w:eastAsia="ru-RU"/>
        </w:rPr>
        <w:t>можно</w:t>
      </w:r>
      <w:proofErr w:type="spellEnd"/>
      <w:r w:rsidRPr="00360E7E">
        <w:rPr>
          <w:rFonts w:ascii="Verdana" w:eastAsia="Times New Roman" w:hAnsi="Verdana" w:cs="Times New Roman"/>
          <w:color w:val="000000"/>
          <w:sz w:val="15"/>
          <w:szCs w:val="15"/>
          <w:lang w:eastAsia="ru-RU"/>
        </w:rPr>
        <w:t xml:space="preserve"> обеспечить только в </w:t>
      </w:r>
      <w:proofErr w:type="spellStart"/>
      <w:r w:rsidRPr="00360E7E">
        <w:rPr>
          <w:rFonts w:ascii="Verdana" w:eastAsia="Times New Roman" w:hAnsi="Verdana" w:cs="Times New Roman"/>
          <w:color w:val="000000"/>
          <w:sz w:val="15"/>
          <w:szCs w:val="15"/>
          <w:lang w:eastAsia="ru-RU"/>
        </w:rPr>
        <w:t>теплогенераторе</w:t>
      </w:r>
      <w:proofErr w:type="spellEnd"/>
      <w:r w:rsidRPr="00360E7E">
        <w:rPr>
          <w:rFonts w:ascii="Verdana" w:eastAsia="Times New Roman" w:hAnsi="Verdana" w:cs="Times New Roman"/>
          <w:color w:val="000000"/>
          <w:sz w:val="15"/>
          <w:szCs w:val="15"/>
          <w:lang w:eastAsia="ru-RU"/>
        </w:rPr>
        <w:t>, построенном по определённым</w:t>
      </w:r>
      <w:r w:rsidRPr="00360E7E">
        <w:rPr>
          <w:rFonts w:ascii="Verdana" w:eastAsia="Times New Roman" w:hAnsi="Verdana" w:cs="Times New Roman"/>
          <w:color w:val="000000"/>
          <w:sz w:val="15"/>
          <w:lang w:eastAsia="ru-RU"/>
        </w:rPr>
        <w:t> </w:t>
      </w:r>
      <w:r w:rsidRPr="00360E7E">
        <w:rPr>
          <w:rFonts w:ascii="Verdana" w:eastAsia="Times New Roman" w:hAnsi="Verdana" w:cs="Times New Roman"/>
          <w:b/>
          <w:bCs/>
          <w:color w:val="000000"/>
          <w:sz w:val="15"/>
          <w:szCs w:val="15"/>
          <w:lang w:eastAsia="ru-RU"/>
        </w:rPr>
        <w:t>правилам.</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color w:val="000000"/>
          <w:sz w:val="15"/>
          <w:szCs w:val="15"/>
          <w:lang w:eastAsia="ru-RU"/>
        </w:rPr>
        <w:t xml:space="preserve">На Рис.1 показана схема </w:t>
      </w:r>
      <w:proofErr w:type="spellStart"/>
      <w:r w:rsidRPr="00360E7E">
        <w:rPr>
          <w:rFonts w:ascii="Verdana" w:eastAsia="Times New Roman" w:hAnsi="Verdana" w:cs="Times New Roman"/>
          <w:color w:val="000000"/>
          <w:sz w:val="15"/>
          <w:szCs w:val="15"/>
          <w:lang w:eastAsia="ru-RU"/>
        </w:rPr>
        <w:t>теплогенератора</w:t>
      </w:r>
      <w:proofErr w:type="spellEnd"/>
      <w:r w:rsidRPr="00360E7E">
        <w:rPr>
          <w:rFonts w:ascii="Verdana" w:eastAsia="Times New Roman" w:hAnsi="Verdana" w:cs="Times New Roman"/>
          <w:color w:val="000000"/>
          <w:sz w:val="15"/>
          <w:szCs w:val="15"/>
          <w:lang w:eastAsia="ru-RU"/>
        </w:rPr>
        <w:t xml:space="preserve">. Обозначения следующие: 1-топка; 2-«сухой шов»; 3-нижний колпак; 4-теплообменник; 5-верхний колпак; 6-труба. Нижний ярус и топка </w:t>
      </w:r>
      <w:proofErr w:type="gramStart"/>
      <w:r w:rsidRPr="00360E7E">
        <w:rPr>
          <w:rFonts w:ascii="Verdana" w:eastAsia="Times New Roman" w:hAnsi="Verdana" w:cs="Times New Roman"/>
          <w:color w:val="000000"/>
          <w:sz w:val="15"/>
          <w:szCs w:val="15"/>
          <w:lang w:eastAsia="ru-RU"/>
        </w:rPr>
        <w:t>объединены</w:t>
      </w:r>
      <w:proofErr w:type="gramEnd"/>
      <w:r w:rsidRPr="00360E7E">
        <w:rPr>
          <w:rFonts w:ascii="Verdana" w:eastAsia="Times New Roman" w:hAnsi="Verdana" w:cs="Times New Roman"/>
          <w:color w:val="000000"/>
          <w:sz w:val="15"/>
          <w:szCs w:val="15"/>
          <w:lang w:eastAsia="ru-RU"/>
        </w:rPr>
        <w:t xml:space="preserve"> в единое пространство через «сухой шов» и составляют нижний колпак. Колпак – это перевернутый вверх дном сосуд. В нём холодные частицы выталкиваются вниз, горячие всплывают вверх. В этой конструкции предусматривается обязательное наличие «сухого шва». Это вертикальная щель шириной 2–3 см, соединяющая топку и колпак. Топки могут быть различными как по конструктивному исполнению, так и по принципу сжигания топлива. Топливо можно сжигать любое.</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Суть правил.</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color w:val="000000"/>
          <w:sz w:val="15"/>
          <w:szCs w:val="15"/>
          <w:lang w:eastAsia="ru-RU"/>
        </w:rPr>
        <w:t>Речь идёт о сжигании топлива в топке, размещённой в колпаке и объединённой с ним вертикальной щелью (сухой шов) в единое пространство. Такое построение позволяет создать</w:t>
      </w:r>
      <w:r w:rsidRPr="00360E7E">
        <w:rPr>
          <w:rFonts w:ascii="Verdana" w:eastAsia="Times New Roman" w:hAnsi="Verdana" w:cs="Times New Roman"/>
          <w:color w:val="000000"/>
          <w:sz w:val="15"/>
          <w:lang w:eastAsia="ru-RU"/>
        </w:rPr>
        <w:t> </w:t>
      </w:r>
      <w:r w:rsidRPr="00360E7E">
        <w:rPr>
          <w:rFonts w:ascii="Verdana" w:eastAsia="Times New Roman" w:hAnsi="Verdana" w:cs="Times New Roman"/>
          <w:b/>
          <w:bCs/>
          <w:color w:val="000000"/>
          <w:sz w:val="15"/>
          <w:szCs w:val="15"/>
          <w:lang w:eastAsia="ru-RU"/>
        </w:rPr>
        <w:t>и в колпаке, и топочной камере</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color w:val="000000"/>
          <w:sz w:val="15"/>
          <w:szCs w:val="15"/>
          <w:lang w:eastAsia="ru-RU"/>
        </w:rPr>
        <w:t xml:space="preserve">условия, в которых движение газов отвечает их естественному стремлению: горячий газ поднимается вверх, а струйки охлажденного опускаются вниз. При этом могут быть выдержаны нижний и верхний пределы удельного теплового напряжения топочного объёма. Предложенная схема соответствует теории В.Е. </w:t>
      </w:r>
      <w:proofErr w:type="spellStart"/>
      <w:r w:rsidRPr="00360E7E">
        <w:rPr>
          <w:rFonts w:ascii="Verdana" w:eastAsia="Times New Roman" w:hAnsi="Verdana" w:cs="Times New Roman"/>
          <w:color w:val="000000"/>
          <w:sz w:val="15"/>
          <w:szCs w:val="15"/>
          <w:lang w:eastAsia="ru-RU"/>
        </w:rPr>
        <w:t>Грум-Гржимайло</w:t>
      </w:r>
      <w:proofErr w:type="spellEnd"/>
      <w:r w:rsidRPr="00360E7E">
        <w:rPr>
          <w:rFonts w:ascii="Verdana" w:eastAsia="Times New Roman" w:hAnsi="Verdana" w:cs="Times New Roman"/>
          <w:color w:val="000000"/>
          <w:sz w:val="15"/>
          <w:szCs w:val="15"/>
          <w:lang w:eastAsia="ru-RU"/>
        </w:rPr>
        <w:t>.</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Суть концепции</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color w:val="000000"/>
          <w:sz w:val="15"/>
          <w:szCs w:val="15"/>
          <w:lang w:eastAsia="ru-RU"/>
        </w:rPr>
        <w:t xml:space="preserve">заключается в том, чтобы получить из топлива при его сжигании максимальное количество тепла и использовать его в максимальной степени. Конструкция </w:t>
      </w:r>
      <w:proofErr w:type="spellStart"/>
      <w:r w:rsidRPr="00360E7E">
        <w:rPr>
          <w:rFonts w:ascii="Verdana" w:eastAsia="Times New Roman" w:hAnsi="Verdana" w:cs="Times New Roman"/>
          <w:color w:val="000000"/>
          <w:sz w:val="15"/>
          <w:szCs w:val="15"/>
          <w:lang w:eastAsia="ru-RU"/>
        </w:rPr>
        <w:t>теплогенератора</w:t>
      </w:r>
      <w:proofErr w:type="spellEnd"/>
      <w:r w:rsidRPr="00360E7E">
        <w:rPr>
          <w:rFonts w:ascii="Verdana" w:eastAsia="Times New Roman" w:hAnsi="Verdana" w:cs="Times New Roman"/>
          <w:color w:val="000000"/>
          <w:sz w:val="15"/>
          <w:szCs w:val="15"/>
          <w:lang w:eastAsia="ru-RU"/>
        </w:rPr>
        <w:t xml:space="preserve"> должна отвечать функциональным требованиям и обеспечивать оптимальную теплоотдачу.</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Можно эффективно сжигать топливо, получая из него максимально возможную содержащуюся в нём энергию, но при этом не эффективно использовать это тепло. Напротив, можно не изымать в полной мере энергию, содержащуюся в топливе, но эффективно её использовать. Поэтому можно считать, что КПД энергоустановки складывается из</w:t>
      </w:r>
      <w:r w:rsidRPr="00360E7E">
        <w:rPr>
          <w:rFonts w:ascii="Verdana" w:eastAsia="Times New Roman" w:hAnsi="Verdana" w:cs="Times New Roman"/>
          <w:color w:val="000000"/>
          <w:sz w:val="15"/>
          <w:lang w:eastAsia="ru-RU"/>
        </w:rPr>
        <w:t> </w:t>
      </w:r>
      <w:r w:rsidRPr="00360E7E">
        <w:rPr>
          <w:rFonts w:ascii="Verdana" w:eastAsia="Times New Roman" w:hAnsi="Verdana" w:cs="Times New Roman"/>
          <w:b/>
          <w:bCs/>
          <w:color w:val="000000"/>
          <w:sz w:val="15"/>
          <w:szCs w:val="15"/>
          <w:lang w:eastAsia="ru-RU"/>
        </w:rPr>
        <w:t>КПД изъятия</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color w:val="000000"/>
          <w:sz w:val="15"/>
          <w:szCs w:val="15"/>
          <w:lang w:eastAsia="ru-RU"/>
        </w:rPr>
        <w:t>энергии из топлива и</w:t>
      </w:r>
      <w:r w:rsidRPr="00360E7E">
        <w:rPr>
          <w:rFonts w:ascii="Verdana" w:eastAsia="Times New Roman" w:hAnsi="Verdana" w:cs="Times New Roman"/>
          <w:color w:val="000000"/>
          <w:sz w:val="15"/>
          <w:lang w:eastAsia="ru-RU"/>
        </w:rPr>
        <w:t> </w:t>
      </w:r>
      <w:r w:rsidRPr="00360E7E">
        <w:rPr>
          <w:rFonts w:ascii="Verdana" w:eastAsia="Times New Roman" w:hAnsi="Verdana" w:cs="Times New Roman"/>
          <w:b/>
          <w:bCs/>
          <w:color w:val="000000"/>
          <w:sz w:val="15"/>
          <w:szCs w:val="15"/>
          <w:lang w:eastAsia="ru-RU"/>
        </w:rPr>
        <w:t>КПД использования</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color w:val="000000"/>
          <w:sz w:val="15"/>
          <w:szCs w:val="15"/>
          <w:lang w:eastAsia="ru-RU"/>
        </w:rPr>
        <w:t>выделившегося тепла.</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Первый коэффициент, КПД изъятия энергии из топлива, характеризует, какую часть энергии (в процентах), содержащейся в топливе, можно преобразовать в тепло при его сжигании.</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Рассмотрим, в чём заключается различие</w:t>
      </w:r>
      <w:r w:rsidRPr="00360E7E">
        <w:rPr>
          <w:rFonts w:ascii="Verdana" w:eastAsia="Times New Roman" w:hAnsi="Verdana" w:cs="Times New Roman"/>
          <w:color w:val="000000"/>
          <w:sz w:val="15"/>
          <w:lang w:eastAsia="ru-RU"/>
        </w:rPr>
        <w:t> </w:t>
      </w:r>
      <w:r w:rsidRPr="00360E7E">
        <w:rPr>
          <w:rFonts w:ascii="Verdana" w:eastAsia="Times New Roman" w:hAnsi="Verdana" w:cs="Times New Roman"/>
          <w:b/>
          <w:bCs/>
          <w:color w:val="000000"/>
          <w:sz w:val="15"/>
          <w:szCs w:val="15"/>
          <w:lang w:eastAsia="ru-RU"/>
        </w:rPr>
        <w:t>использования</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color w:val="000000"/>
          <w:sz w:val="15"/>
          <w:szCs w:val="15"/>
          <w:lang w:eastAsia="ru-RU"/>
        </w:rPr>
        <w:t>выделившегося тепла в системах СДГ и ПДГ.</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Движущийся газовый поток в </w:t>
      </w:r>
      <w:proofErr w:type="spellStart"/>
      <w:r w:rsidRPr="00360E7E">
        <w:rPr>
          <w:rFonts w:ascii="Verdana" w:eastAsia="Times New Roman" w:hAnsi="Verdana" w:cs="Times New Roman"/>
          <w:color w:val="000000"/>
          <w:sz w:val="15"/>
          <w:szCs w:val="15"/>
          <w:lang w:eastAsia="ru-RU"/>
        </w:rPr>
        <w:t>теплогенераторе</w:t>
      </w:r>
      <w:proofErr w:type="spellEnd"/>
      <w:r w:rsidRPr="00360E7E">
        <w:rPr>
          <w:rFonts w:ascii="Verdana" w:eastAsia="Times New Roman" w:hAnsi="Verdana" w:cs="Times New Roman"/>
          <w:color w:val="000000"/>
          <w:sz w:val="15"/>
          <w:szCs w:val="15"/>
          <w:lang w:eastAsia="ru-RU"/>
        </w:rPr>
        <w:t xml:space="preserve"> с любой конвективной системой переносит тепловую энергию и продукты сгорания. Конвективная система служит инструментом для использования выделившейся тепловой энергии, которая может быть направлена на обогрев котла водяного отопления, калорифера, </w:t>
      </w:r>
      <w:proofErr w:type="spellStart"/>
      <w:r w:rsidRPr="00360E7E">
        <w:rPr>
          <w:rFonts w:ascii="Verdana" w:eastAsia="Times New Roman" w:hAnsi="Verdana" w:cs="Times New Roman"/>
          <w:color w:val="000000"/>
          <w:sz w:val="15"/>
          <w:szCs w:val="15"/>
          <w:lang w:eastAsia="ru-RU"/>
        </w:rPr>
        <w:t>теплонакопительного</w:t>
      </w:r>
      <w:proofErr w:type="spellEnd"/>
      <w:r w:rsidRPr="00360E7E">
        <w:rPr>
          <w:rFonts w:ascii="Verdana" w:eastAsia="Times New Roman" w:hAnsi="Verdana" w:cs="Times New Roman"/>
          <w:color w:val="000000"/>
          <w:sz w:val="15"/>
          <w:szCs w:val="15"/>
          <w:lang w:eastAsia="ru-RU"/>
        </w:rPr>
        <w:t xml:space="preserve"> массива и т. п. Чтобы выяснить, в чём заключается разница механизмов движения газового потока в системах ПДГ и СДГ, представим, что источником тепла является электрический обогреватель. В этом случае не надо удалять продукты сгорания.</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Pr>
          <w:rFonts w:ascii="Verdana" w:eastAsia="Times New Roman" w:hAnsi="Verdana" w:cs="Times New Roman"/>
          <w:noProof/>
          <w:color w:val="000000"/>
          <w:sz w:val="15"/>
          <w:szCs w:val="15"/>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381250" cy="3248025"/>
            <wp:effectExtent l="19050" t="0" r="0" b="0"/>
            <wp:wrapSquare wrapText="bothSides"/>
            <wp:docPr id="3" name="Рисунок 3" descr="http://www.stove.ru/img/2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tove.ru/img/219/2.jpg"/>
                    <pic:cNvPicPr>
                      <a:picLocks noChangeAspect="1" noChangeArrowheads="1"/>
                    </pic:cNvPicPr>
                  </pic:nvPicPr>
                  <pic:blipFill>
                    <a:blip r:embed="rId5"/>
                    <a:srcRect/>
                    <a:stretch>
                      <a:fillRect/>
                    </a:stretch>
                  </pic:blipFill>
                  <pic:spPr bwMode="auto">
                    <a:xfrm>
                      <a:off x="0" y="0"/>
                      <a:ext cx="2381250" cy="3248025"/>
                    </a:xfrm>
                    <a:prstGeom prst="rect">
                      <a:avLst/>
                    </a:prstGeom>
                    <a:noFill/>
                    <a:ln w="9525">
                      <a:noFill/>
                      <a:miter lim="800000"/>
                      <a:headEnd/>
                      <a:tailEnd/>
                    </a:ln>
                  </pic:spPr>
                </pic:pic>
              </a:graphicData>
            </a:graphic>
          </wp:anchor>
        </w:drawing>
      </w:r>
      <w:r w:rsidRPr="00360E7E">
        <w:rPr>
          <w:rFonts w:ascii="Verdana" w:eastAsia="Times New Roman" w:hAnsi="Verdana" w:cs="Times New Roman"/>
          <w:color w:val="000000"/>
          <w:sz w:val="15"/>
          <w:szCs w:val="15"/>
          <w:lang w:eastAsia="ru-RU"/>
        </w:rPr>
        <w:t>Заполним колпак К</w:t>
      </w:r>
      <w:proofErr w:type="gramStart"/>
      <w:r w:rsidRPr="00360E7E">
        <w:rPr>
          <w:rFonts w:ascii="Verdana" w:eastAsia="Times New Roman" w:hAnsi="Verdana" w:cs="Times New Roman"/>
          <w:color w:val="000000"/>
          <w:sz w:val="15"/>
          <w:szCs w:val="15"/>
          <w:lang w:eastAsia="ru-RU"/>
        </w:rPr>
        <w:t>1</w:t>
      </w:r>
      <w:proofErr w:type="gramEnd"/>
      <w:r w:rsidRPr="00360E7E">
        <w:rPr>
          <w:rFonts w:ascii="Verdana" w:eastAsia="Times New Roman" w:hAnsi="Verdana" w:cs="Times New Roman"/>
          <w:color w:val="000000"/>
          <w:sz w:val="15"/>
          <w:szCs w:val="15"/>
          <w:lang w:eastAsia="ru-RU"/>
        </w:rPr>
        <w:t xml:space="preserve"> показанный на Fig.A1, Рис.2 порцией горячего воздуха. Обозначения на Рис.2 следующие: К1, К2, К3 соответственно номера колпаков 1, 2, 3 по ходу движения горячих газов; В- теплообменник; </w:t>
      </w:r>
      <w:proofErr w:type="gramStart"/>
      <w:r w:rsidRPr="00360E7E">
        <w:rPr>
          <w:rFonts w:ascii="Verdana" w:eastAsia="Times New Roman" w:hAnsi="Verdana" w:cs="Times New Roman"/>
          <w:color w:val="000000"/>
          <w:sz w:val="15"/>
          <w:szCs w:val="15"/>
          <w:lang w:eastAsia="ru-RU"/>
        </w:rPr>
        <w:t>С-</w:t>
      </w:r>
      <w:proofErr w:type="gramEnd"/>
      <w:r w:rsidRPr="00360E7E">
        <w:rPr>
          <w:rFonts w:ascii="Verdana" w:eastAsia="Times New Roman" w:hAnsi="Verdana" w:cs="Times New Roman"/>
          <w:color w:val="000000"/>
          <w:sz w:val="15"/>
          <w:szCs w:val="15"/>
          <w:lang w:eastAsia="ru-RU"/>
        </w:rPr>
        <w:t xml:space="preserve"> электрический обогреватель; D- дутье; T- тяга; Горячий воздух, более лёгкий, поднимется вверх и вытеснит из колпака холодный тяжелый воздух. Он будет находиться там, пока не отдаст своё тепло стенкам колпака. Если горячий воздух, </w:t>
      </w:r>
      <w:r w:rsidRPr="00360E7E">
        <w:rPr>
          <w:rFonts w:ascii="Verdana" w:eastAsia="Times New Roman" w:hAnsi="Verdana" w:cs="Times New Roman"/>
          <w:color w:val="000000"/>
          <w:sz w:val="15"/>
          <w:szCs w:val="15"/>
          <w:lang w:eastAsia="ru-RU"/>
        </w:rPr>
        <w:lastRenderedPageBreak/>
        <w:t>генерируемый электрическим нагревателем C, постоянно подаётся в колпак, то часть теплоты потока воспринимается стенками колпака и размещённым там теплообменником В. Если тепла генерируется больше, чем могут воспринять колпак с теплообменником, то избыток тепла (охлаждённый воздух из нижней зоны колпака) переливается во второй колпак К</w:t>
      </w:r>
      <w:proofErr w:type="gramStart"/>
      <w:r w:rsidRPr="00360E7E">
        <w:rPr>
          <w:rFonts w:ascii="Verdana" w:eastAsia="Times New Roman" w:hAnsi="Verdana" w:cs="Times New Roman"/>
          <w:color w:val="000000"/>
          <w:sz w:val="15"/>
          <w:szCs w:val="15"/>
          <w:lang w:eastAsia="ru-RU"/>
        </w:rPr>
        <w:t>2</w:t>
      </w:r>
      <w:proofErr w:type="gramEnd"/>
      <w:r w:rsidRPr="00360E7E">
        <w:rPr>
          <w:rFonts w:ascii="Verdana" w:eastAsia="Times New Roman" w:hAnsi="Verdana" w:cs="Times New Roman"/>
          <w:color w:val="000000"/>
          <w:sz w:val="15"/>
          <w:szCs w:val="15"/>
          <w:lang w:eastAsia="ru-RU"/>
        </w:rPr>
        <w:t xml:space="preserve"> и оттуда в третий К3, если К2 не сможет воспринять всё тепло. Движение горячего воздуха в колпаках происходит без тяги трубы за счёт естественных сил природы и не требует внешней энергии. В системе ПДГ перенос тепла возможен только за счёт тяги трубы.</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Если пропускать через нижнюю зону колпака К</w:t>
      </w:r>
      <w:proofErr w:type="gramStart"/>
      <w:r w:rsidRPr="00360E7E">
        <w:rPr>
          <w:rFonts w:ascii="Verdana" w:eastAsia="Times New Roman" w:hAnsi="Verdana" w:cs="Times New Roman"/>
          <w:color w:val="000000"/>
          <w:sz w:val="15"/>
          <w:szCs w:val="15"/>
          <w:lang w:eastAsia="ru-RU"/>
        </w:rPr>
        <w:t>1</w:t>
      </w:r>
      <w:proofErr w:type="gramEnd"/>
      <w:r w:rsidRPr="00360E7E">
        <w:rPr>
          <w:rFonts w:ascii="Verdana" w:eastAsia="Times New Roman" w:hAnsi="Verdana" w:cs="Times New Roman"/>
          <w:color w:val="000000"/>
          <w:sz w:val="15"/>
          <w:szCs w:val="15"/>
          <w:lang w:eastAsia="ru-RU"/>
        </w:rPr>
        <w:t>, показанного на Fig.A2, рис.2, поток горячего воздуха, то при дутье D, равном тяге T, тёплый поток под действием архимедовой силы поднимается вверх, в зону, где происходят теплообменные процессы. Тепло горячего воздуха будет передаваться стенкам колпака и теплообменнику внутри колпака, а избыток тепла (охлаждённый воздух) выходить наружу в колпаки К</w:t>
      </w:r>
      <w:proofErr w:type="gramStart"/>
      <w:r w:rsidRPr="00360E7E">
        <w:rPr>
          <w:rFonts w:ascii="Verdana" w:eastAsia="Times New Roman" w:hAnsi="Verdana" w:cs="Times New Roman"/>
          <w:color w:val="000000"/>
          <w:sz w:val="15"/>
          <w:szCs w:val="15"/>
          <w:lang w:eastAsia="ru-RU"/>
        </w:rPr>
        <w:t>2</w:t>
      </w:r>
      <w:proofErr w:type="gramEnd"/>
      <w:r w:rsidRPr="00360E7E">
        <w:rPr>
          <w:rFonts w:ascii="Verdana" w:eastAsia="Times New Roman" w:hAnsi="Verdana" w:cs="Times New Roman"/>
          <w:color w:val="000000"/>
          <w:sz w:val="15"/>
          <w:szCs w:val="15"/>
          <w:lang w:eastAsia="ru-RU"/>
        </w:rPr>
        <w:t>, К3 и т.д., если они есть.</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В качестве теплообменника могут быть использованы регистры водяного котла, калорифер воздушного отопления, реторта для газификации топлива, технологические материалы и т.п. Теоретически можно подобрать такой теплообменник, который будет забирать всё тепло. В этом случае можно будет сказать, что КПД использования выделившегося тепла близок к 100 %.</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Теплопередача от газа к теплообменнику зависит от следующих факторов:</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площади теплообмена;</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разницы температур;</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продолжительности контакта.</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Чем они больше, тем больше теплопередача. Колпак может иметь любую форму и объём, в который можно вставить теплообменник, т. е. увеличить теплообмен. При таком построении </w:t>
      </w:r>
      <w:proofErr w:type="spellStart"/>
      <w:r w:rsidRPr="00360E7E">
        <w:rPr>
          <w:rFonts w:ascii="Verdana" w:eastAsia="Times New Roman" w:hAnsi="Verdana" w:cs="Times New Roman"/>
          <w:color w:val="000000"/>
          <w:sz w:val="15"/>
          <w:szCs w:val="15"/>
          <w:lang w:eastAsia="ru-RU"/>
        </w:rPr>
        <w:t>теплогенератора</w:t>
      </w:r>
      <w:proofErr w:type="spellEnd"/>
      <w:r w:rsidRPr="00360E7E">
        <w:rPr>
          <w:rFonts w:ascii="Verdana" w:eastAsia="Times New Roman" w:hAnsi="Verdana" w:cs="Times New Roman"/>
          <w:color w:val="000000"/>
          <w:sz w:val="15"/>
          <w:szCs w:val="15"/>
          <w:lang w:eastAsia="ru-RU"/>
        </w:rPr>
        <w:t xml:space="preserve"> увеличиваются площадь теплообмена и продолжительность контакта горячих газов с теплообменником, тем самым улучшается теплообмен.</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То же самое будет происходить, если пропускать через нижнюю зону колпака при дутье D, равном тяге T, поток газа, полученный в результате сжигания любого вида топлива в сторонней топке при всех типах топочных процессов при использовании воздуха в качестве окислителя (смотри К</w:t>
      </w:r>
      <w:proofErr w:type="gramStart"/>
      <w:r w:rsidRPr="00360E7E">
        <w:rPr>
          <w:rFonts w:ascii="Verdana" w:eastAsia="Times New Roman" w:hAnsi="Verdana" w:cs="Times New Roman"/>
          <w:color w:val="000000"/>
          <w:sz w:val="15"/>
          <w:szCs w:val="15"/>
          <w:lang w:eastAsia="ru-RU"/>
        </w:rPr>
        <w:t>1</w:t>
      </w:r>
      <w:proofErr w:type="gramEnd"/>
      <w:r w:rsidRPr="00360E7E">
        <w:rPr>
          <w:rFonts w:ascii="Verdana" w:eastAsia="Times New Roman" w:hAnsi="Verdana" w:cs="Times New Roman"/>
          <w:color w:val="000000"/>
          <w:sz w:val="15"/>
          <w:szCs w:val="15"/>
          <w:lang w:eastAsia="ru-RU"/>
        </w:rPr>
        <w:t xml:space="preserve"> на Fig.A2, рис.2). Поток содержит продукты сгорания, которые представляют собой смесь различных газов, в том числе балластных. Молекулы их совершенно самостоятельны, не сцеплены между собой. Продукты сгорания – это углекислота, полученная в результате сгорания углерода (СО</w:t>
      </w:r>
      <w:proofErr w:type="gramStart"/>
      <w:r w:rsidRPr="00360E7E">
        <w:rPr>
          <w:rFonts w:ascii="Verdana" w:eastAsia="Times New Roman" w:hAnsi="Verdana" w:cs="Times New Roman"/>
          <w:color w:val="000000"/>
          <w:sz w:val="15"/>
          <w:szCs w:val="15"/>
          <w:lang w:eastAsia="ru-RU"/>
        </w:rPr>
        <w:t>2</w:t>
      </w:r>
      <w:proofErr w:type="gramEnd"/>
      <w:r w:rsidRPr="00360E7E">
        <w:rPr>
          <w:rFonts w:ascii="Verdana" w:eastAsia="Times New Roman" w:hAnsi="Verdana" w:cs="Times New Roman"/>
          <w:color w:val="000000"/>
          <w:sz w:val="15"/>
          <w:szCs w:val="15"/>
          <w:lang w:eastAsia="ru-RU"/>
        </w:rPr>
        <w:t>); водяные пары – от сгорания водорода, а так же балластные газы – водяные пары топлива; азот (в смеси); излишний воздух. Этот газовый поток, проходя через нижнюю часть колпака, разделяется по составу. Каждая частица газового потока имеет своё состояние (массу, температуру, энергию) и занимает в колпаке во время свободного движения через него место, определённое этим состоянием. Горячая составляющая потока под действием архимедовой силы поднимается вверх, воздействует на теплообменник, и находится там, пока газы не охладятся. Холодная, тяжёлая и вредная составляющие потока, наиболее холодные струи, проходят низом колпака и мало воздействуют на теплообмен.</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Из сказанного следует важный вывод –</w:t>
      </w:r>
      <w:r w:rsidRPr="00360E7E">
        <w:rPr>
          <w:rFonts w:ascii="Verdana" w:eastAsia="Times New Roman" w:hAnsi="Verdana" w:cs="Times New Roman"/>
          <w:color w:val="000000"/>
          <w:sz w:val="15"/>
          <w:lang w:eastAsia="ru-RU"/>
        </w:rPr>
        <w:t> </w:t>
      </w:r>
      <w:r w:rsidRPr="00360E7E">
        <w:rPr>
          <w:rFonts w:ascii="Verdana" w:eastAsia="Times New Roman" w:hAnsi="Verdana" w:cs="Times New Roman"/>
          <w:b/>
          <w:bCs/>
          <w:color w:val="000000"/>
          <w:sz w:val="15"/>
          <w:szCs w:val="15"/>
          <w:lang w:eastAsia="ru-RU"/>
        </w:rPr>
        <w:t>при пропускании газового потока через колпак повышается КПД использования выделившегося тепла, так как уменьшается влияние балластных газов на теплообмен.</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В системе ПДГ все продукты сгорания проходят через топочную камеру и каналы конвективной системы </w:t>
      </w:r>
      <w:proofErr w:type="spellStart"/>
      <w:r w:rsidRPr="00360E7E">
        <w:rPr>
          <w:rFonts w:ascii="Verdana" w:eastAsia="Times New Roman" w:hAnsi="Verdana" w:cs="Times New Roman"/>
          <w:color w:val="000000"/>
          <w:sz w:val="15"/>
          <w:szCs w:val="15"/>
          <w:lang w:eastAsia="ru-RU"/>
        </w:rPr>
        <w:t>теплогенератора</w:t>
      </w:r>
      <w:proofErr w:type="spellEnd"/>
      <w:r w:rsidRPr="00360E7E">
        <w:rPr>
          <w:rFonts w:ascii="Verdana" w:eastAsia="Times New Roman" w:hAnsi="Verdana" w:cs="Times New Roman"/>
          <w:color w:val="000000"/>
          <w:sz w:val="15"/>
          <w:szCs w:val="15"/>
          <w:lang w:eastAsia="ru-RU"/>
        </w:rPr>
        <w:t>, смешиваются в единый поток, т. е. уменьшают температуру и полезную теплоотдачу потока. Движущей силой потока в этой системе служит тяга трубы.</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Отсюда следует ещё один важный вывод –</w:t>
      </w:r>
      <w:r w:rsidRPr="00360E7E">
        <w:rPr>
          <w:rFonts w:ascii="Verdana" w:eastAsia="Times New Roman" w:hAnsi="Verdana" w:cs="Times New Roman"/>
          <w:color w:val="000000"/>
          <w:sz w:val="15"/>
          <w:lang w:eastAsia="ru-RU"/>
        </w:rPr>
        <w:t> </w:t>
      </w:r>
      <w:r w:rsidRPr="00360E7E">
        <w:rPr>
          <w:rFonts w:ascii="Verdana" w:eastAsia="Times New Roman" w:hAnsi="Verdana" w:cs="Times New Roman"/>
          <w:b/>
          <w:bCs/>
          <w:color w:val="000000"/>
          <w:sz w:val="15"/>
          <w:szCs w:val="15"/>
          <w:lang w:eastAsia="ru-RU"/>
        </w:rPr>
        <w:t>КПД использования выделившегося тепла, полученного в результате сжигания любого топлива в топке любого типа при использовании воздуха в качестве окислителя, имеет наибольшее значение в конвективной системе, выполненной в виде колпака.</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Для повышения эффективности функционирования </w:t>
      </w:r>
      <w:proofErr w:type="spellStart"/>
      <w:r w:rsidRPr="00360E7E">
        <w:rPr>
          <w:rFonts w:ascii="Verdana" w:eastAsia="Times New Roman" w:hAnsi="Verdana" w:cs="Times New Roman"/>
          <w:color w:val="000000"/>
          <w:sz w:val="15"/>
          <w:szCs w:val="15"/>
          <w:lang w:eastAsia="ru-RU"/>
        </w:rPr>
        <w:t>теплогенератора</w:t>
      </w:r>
      <w:proofErr w:type="spellEnd"/>
      <w:r w:rsidRPr="00360E7E">
        <w:rPr>
          <w:rFonts w:ascii="Verdana" w:eastAsia="Times New Roman" w:hAnsi="Verdana" w:cs="Times New Roman"/>
          <w:color w:val="000000"/>
          <w:sz w:val="15"/>
          <w:szCs w:val="15"/>
          <w:lang w:eastAsia="ru-RU"/>
        </w:rPr>
        <w:t>, снижения выбросов в атмосферу вредных веществ необходимо обеспечить полное сгорание топлива. Известно четыре условия достижения полного сгорания топлива: правильное устройство топки; смесеобразование; высокая температура; оптимальная подача первичного и вторичного воздуха.</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В процессе горения резко падают концентрации исходных веществ (топлива и окислителя) и также резко повышаются концентрации продуктов </w:t>
      </w:r>
      <w:proofErr w:type="gramStart"/>
      <w:r w:rsidRPr="00360E7E">
        <w:rPr>
          <w:rFonts w:ascii="Verdana" w:eastAsia="Times New Roman" w:hAnsi="Verdana" w:cs="Times New Roman"/>
          <w:color w:val="000000"/>
          <w:sz w:val="15"/>
          <w:szCs w:val="15"/>
          <w:lang w:eastAsia="ru-RU"/>
        </w:rPr>
        <w:t>горения</w:t>
      </w:r>
      <w:proofErr w:type="gramEnd"/>
      <w:r w:rsidRPr="00360E7E">
        <w:rPr>
          <w:rFonts w:ascii="Verdana" w:eastAsia="Times New Roman" w:hAnsi="Verdana" w:cs="Times New Roman"/>
          <w:color w:val="000000"/>
          <w:sz w:val="15"/>
          <w:szCs w:val="15"/>
          <w:lang w:eastAsia="ru-RU"/>
        </w:rPr>
        <w:t xml:space="preserve"> и уровень температуры смеси. В любой системе вторичный воздух надо подавать выше зоны активного горения топлива для сжигания горючих газов, выделившихся в результате термического разложения топлива.</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В системе ПДГ движение окислителя и горючих газов идёт в попутном направлении. По мере продвижения поток всё больше балластируется. В конечной зоне факела концентрации топлива и окислителя уменьшаются. Исходные вещества разъединяются большим количеством продуктов сгорания. Контакт реагирующих молекул значительно затруднён. В этом случае важно инициировать интенсивную турбулентность. Необходимо также обеспечить процесс горения воздухом, доведя его количество до оптимального (минимизировать), при котором не возникает неполного сгорания топлива и его излишков. Однако в любом случае в топочной камере будут присутствовать лишний воздух, азот и водяные пары топлива, которые уменьшают температуру потока и, тем самым, ухудшают условия сгорания топлива. Энергия, содержащаяся в топливе, выделяется не полностью. И выделившееся тепло используется также не полностью, так как расходуется на нагревание балластных газов в потоке.</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lastRenderedPageBreak/>
        <w:t>Отсюда можно сделать следующий важный вывод:</w:t>
      </w:r>
      <w:r w:rsidRPr="00360E7E">
        <w:rPr>
          <w:rFonts w:ascii="Verdana" w:eastAsia="Times New Roman" w:hAnsi="Verdana" w:cs="Times New Roman"/>
          <w:color w:val="000000"/>
          <w:sz w:val="15"/>
          <w:lang w:eastAsia="ru-RU"/>
        </w:rPr>
        <w:t> </w:t>
      </w:r>
      <w:r w:rsidRPr="00360E7E">
        <w:rPr>
          <w:rFonts w:ascii="Verdana" w:eastAsia="Times New Roman" w:hAnsi="Verdana" w:cs="Times New Roman"/>
          <w:b/>
          <w:bCs/>
          <w:color w:val="000000"/>
          <w:sz w:val="15"/>
          <w:szCs w:val="15"/>
          <w:lang w:eastAsia="ru-RU"/>
        </w:rPr>
        <w:t>чтобы повысить КПД изъятия энергии из топлива, надо уменьшить влияние балластных газов на топочный процесс и повысить температуру горения.</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В энергоустановках системы ПДГ нет места для размещения теплообменников, чтобы условия сгорания топлива соответствовали условиям использования выделяемого тепла. При размещении теплообменников в топочной камере условия сгорания топлива входят в противоречие с условиями теплообмена. Чем больше забирается тепла (повышается КПД использования), тем хуже условия сгорания топлива (снижается КПД изъятия энергии из топлива). Теплообменники, размещаемые в топке (холодное ядро), уменьшают там температуру, т. е. ухудшают условия сгорания топлива. При увеличении размера площади канала (для того, чтобы разместить в нём теплообменник), энергия газового потока в нём размазывается, т. е. уменьшается температура в потоке.</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Топливо можно сжигать в колпаке без топки. Однако так нельзя добиться хороших условий сгорания топлива: высокой температуры, оптимального обеспечения реакции горения воздухом, его перемешивания и предварительного нагрева. По этой причине топливо необходимо сжигать в ограниченном объёме, в котором можно выдержать указанные требования.</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В отличие от системы ПДГ, в новой системе СДГ реакция горения протекает в других условиях.</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Pr>
          <w:rFonts w:ascii="Verdana" w:eastAsia="Times New Roman" w:hAnsi="Verdana" w:cs="Times New Roman"/>
          <w:noProof/>
          <w:color w:val="000000"/>
          <w:sz w:val="15"/>
          <w:szCs w:val="15"/>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857500" cy="1971675"/>
            <wp:effectExtent l="19050" t="0" r="0" b="0"/>
            <wp:wrapSquare wrapText="bothSides"/>
            <wp:docPr id="4" name="Рисунок 4" descr="http://www.stove.ru/img/219/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tove.ru/img/219/3.jpg"/>
                    <pic:cNvPicPr>
                      <a:picLocks noChangeAspect="1" noChangeArrowheads="1"/>
                    </pic:cNvPicPr>
                  </pic:nvPicPr>
                  <pic:blipFill>
                    <a:blip r:embed="rId6"/>
                    <a:srcRect/>
                    <a:stretch>
                      <a:fillRect/>
                    </a:stretch>
                  </pic:blipFill>
                  <pic:spPr bwMode="auto">
                    <a:xfrm>
                      <a:off x="0" y="0"/>
                      <a:ext cx="2857500" cy="1971675"/>
                    </a:xfrm>
                    <a:prstGeom prst="rect">
                      <a:avLst/>
                    </a:prstGeom>
                    <a:noFill/>
                    <a:ln w="9525">
                      <a:noFill/>
                      <a:miter lim="800000"/>
                      <a:headEnd/>
                      <a:tailEnd/>
                    </a:ln>
                  </pic:spPr>
                </pic:pic>
              </a:graphicData>
            </a:graphic>
          </wp:anchor>
        </w:drawing>
      </w:r>
      <w:r w:rsidRPr="00360E7E">
        <w:rPr>
          <w:rFonts w:ascii="Verdana" w:eastAsia="Times New Roman" w:hAnsi="Verdana" w:cs="Times New Roman"/>
          <w:color w:val="000000"/>
          <w:sz w:val="15"/>
          <w:szCs w:val="15"/>
          <w:lang w:eastAsia="ru-RU"/>
        </w:rPr>
        <w:t xml:space="preserve">Топочная камера 1 (рис. 3) ограничена с боков стенками, а сверху катализатором 2 (решётка из шамотного кирпича). Она имеет «сухой шов» 3, соединяющий её с колпаком. В стенках организованы полости 4, через которые из поддувала в зону над топливом через отверстия 5 подаётся вторичный воздух. </w:t>
      </w:r>
      <w:proofErr w:type="spellStart"/>
      <w:proofErr w:type="gramStart"/>
      <w:r w:rsidRPr="00360E7E">
        <w:rPr>
          <w:rFonts w:ascii="Verdana" w:eastAsia="Times New Roman" w:hAnsi="Verdana" w:cs="Times New Roman"/>
          <w:color w:val="000000"/>
          <w:sz w:val="15"/>
          <w:szCs w:val="15"/>
          <w:lang w:eastAsia="ru-RU"/>
        </w:rPr>
        <w:t>Б</w:t>
      </w:r>
      <w:proofErr w:type="gramEnd"/>
      <w:r w:rsidRPr="00360E7E">
        <w:rPr>
          <w:rFonts w:ascii="Verdana" w:eastAsia="Times New Roman" w:hAnsi="Verdana" w:cs="Times New Roman"/>
          <w:color w:val="000000"/>
          <w:sz w:val="15"/>
          <w:szCs w:val="15"/>
          <w:lang w:eastAsia="ru-RU"/>
        </w:rPr>
        <w:t>óльшая</w:t>
      </w:r>
      <w:proofErr w:type="spellEnd"/>
      <w:r w:rsidRPr="00360E7E">
        <w:rPr>
          <w:rFonts w:ascii="Verdana" w:eastAsia="Times New Roman" w:hAnsi="Verdana" w:cs="Times New Roman"/>
          <w:color w:val="000000"/>
          <w:sz w:val="15"/>
          <w:szCs w:val="15"/>
          <w:lang w:eastAsia="ru-RU"/>
        </w:rPr>
        <w:t xml:space="preserve"> часть вторичного воздуха подогревается, проходя через полости в стенках топочной камеры, и поступает за счёт архимедовой силы в конечную зону факела под катализатор. Воздух так же поступает через щель шириной 25 мм, имеющуюся перед топочной дверкой. Этот поток воздуха особенно востребован при растопке, когда вторичный воздух ещё не может подняться сквозь полости.</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В топочной камере создаётся «колпак», где каждая частица газового потока во время свободного движения через топку имеет свою траекторию, определенную её состоянием. Другими словами, наиболее горячие частицы находятся в верхней части, а менее нагретые не могут подняться вверх. Вторичный воздух выходит из отверстий под катализатором 5, попадает в колпак и, как наиболее холодный, опускается вниз, навстречу потоку. В отличие от системы ПДГ,</w:t>
      </w:r>
      <w:r w:rsidRPr="00360E7E">
        <w:rPr>
          <w:rFonts w:ascii="Verdana" w:eastAsia="Times New Roman" w:hAnsi="Verdana" w:cs="Times New Roman"/>
          <w:color w:val="000000"/>
          <w:sz w:val="15"/>
          <w:lang w:eastAsia="ru-RU"/>
        </w:rPr>
        <w:t> </w:t>
      </w:r>
      <w:r w:rsidRPr="00360E7E">
        <w:rPr>
          <w:rFonts w:ascii="Verdana" w:eastAsia="Times New Roman" w:hAnsi="Verdana" w:cs="Times New Roman"/>
          <w:b/>
          <w:bCs/>
          <w:color w:val="000000"/>
          <w:sz w:val="15"/>
          <w:szCs w:val="15"/>
          <w:lang w:eastAsia="ru-RU"/>
        </w:rPr>
        <w:t>движение окислителя и горючих газов происходит навстречу друг другу,</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color w:val="000000"/>
          <w:sz w:val="15"/>
          <w:szCs w:val="15"/>
          <w:lang w:eastAsia="ru-RU"/>
        </w:rPr>
        <w:t xml:space="preserve">за счёт этого возникает турбулентность, ускоряются массовые контакты между молекулами топлива и окислителя. Катализатор придаёт потоку турбулентность и способствует повышению температуры в топочной камере за счёт отражения лучистого тепла. Такой характер турбулентного обмена определяет скорость образования горючей смеси, делая эту зону особенно важной. Частицы горючих газов соединяются с кислородом воздуха и выделяют тепло, превращаясь в углекислый газ, водяные пары и другие продукты сгорания. Горячая составляющая потока поднимается в верхнюю часть колпака, образуя там зону повышенной температуры, и воздействует на теплообменник, размещённый вне топочной камеры. Балластные газы, холодная составляющая, выталкиваются в нижнюю зону топочной камеры, откуда поступают через сухой шов в колпак и далее для вторичного использования или в </w:t>
      </w:r>
      <w:proofErr w:type="spellStart"/>
      <w:r w:rsidRPr="00360E7E">
        <w:rPr>
          <w:rFonts w:ascii="Verdana" w:eastAsia="Times New Roman" w:hAnsi="Verdana" w:cs="Times New Roman"/>
          <w:color w:val="000000"/>
          <w:sz w:val="15"/>
          <w:szCs w:val="15"/>
          <w:lang w:eastAsia="ru-RU"/>
        </w:rPr>
        <w:t>трубу</w:t>
      </w:r>
      <w:proofErr w:type="gramStart"/>
      <w:r w:rsidRPr="00360E7E">
        <w:rPr>
          <w:rFonts w:ascii="Verdana" w:eastAsia="Times New Roman" w:hAnsi="Verdana" w:cs="Times New Roman"/>
          <w:color w:val="000000"/>
          <w:sz w:val="15"/>
          <w:szCs w:val="15"/>
          <w:lang w:eastAsia="ru-RU"/>
        </w:rPr>
        <w:t>.</w:t>
      </w:r>
      <w:r w:rsidRPr="00360E7E">
        <w:rPr>
          <w:rFonts w:ascii="Verdana" w:eastAsia="Times New Roman" w:hAnsi="Verdana" w:cs="Times New Roman"/>
          <w:b/>
          <w:bCs/>
          <w:color w:val="000000"/>
          <w:sz w:val="15"/>
          <w:szCs w:val="15"/>
          <w:lang w:eastAsia="ru-RU"/>
        </w:rPr>
        <w:t>П</w:t>
      </w:r>
      <w:proofErr w:type="gramEnd"/>
      <w:r w:rsidRPr="00360E7E">
        <w:rPr>
          <w:rFonts w:ascii="Verdana" w:eastAsia="Times New Roman" w:hAnsi="Verdana" w:cs="Times New Roman"/>
          <w:b/>
          <w:bCs/>
          <w:color w:val="000000"/>
          <w:sz w:val="15"/>
          <w:szCs w:val="15"/>
          <w:lang w:eastAsia="ru-RU"/>
        </w:rPr>
        <w:t>ри</w:t>
      </w:r>
      <w:proofErr w:type="spellEnd"/>
      <w:r w:rsidRPr="00360E7E">
        <w:rPr>
          <w:rFonts w:ascii="Verdana" w:eastAsia="Times New Roman" w:hAnsi="Verdana" w:cs="Times New Roman"/>
          <w:b/>
          <w:bCs/>
          <w:color w:val="000000"/>
          <w:sz w:val="15"/>
          <w:szCs w:val="15"/>
          <w:lang w:eastAsia="ru-RU"/>
        </w:rPr>
        <w:t xml:space="preserve"> этом должна быть обеспечена неразрывность сухого шва от пода и выше отверстий подачи вторичного воздуха. Это ТАБУ. Если открыть в зимнее время в квартире окно на 2-3 см, то возникнет сильный теплообмен («будет дуть холодом»). Причем холодный воздух поступает в помещение через нижнюю часть щели, а теплый выходит из помещения через верх щели. Аналогичный теплообмен происходит в </w:t>
      </w:r>
      <w:proofErr w:type="spellStart"/>
      <w:r w:rsidRPr="00360E7E">
        <w:rPr>
          <w:rFonts w:ascii="Verdana" w:eastAsia="Times New Roman" w:hAnsi="Verdana" w:cs="Times New Roman"/>
          <w:b/>
          <w:bCs/>
          <w:color w:val="000000"/>
          <w:sz w:val="15"/>
          <w:szCs w:val="15"/>
          <w:lang w:eastAsia="ru-RU"/>
        </w:rPr>
        <w:t>теплогенераторе</w:t>
      </w:r>
      <w:proofErr w:type="spellEnd"/>
      <w:r w:rsidRPr="00360E7E">
        <w:rPr>
          <w:rFonts w:ascii="Verdana" w:eastAsia="Times New Roman" w:hAnsi="Verdana" w:cs="Times New Roman"/>
          <w:b/>
          <w:bCs/>
          <w:color w:val="000000"/>
          <w:sz w:val="15"/>
          <w:szCs w:val="15"/>
          <w:lang w:eastAsia="ru-RU"/>
        </w:rPr>
        <w:t xml:space="preserve"> </w:t>
      </w:r>
      <w:proofErr w:type="gramStart"/>
      <w:r w:rsidRPr="00360E7E">
        <w:rPr>
          <w:rFonts w:ascii="Verdana" w:eastAsia="Times New Roman" w:hAnsi="Verdana" w:cs="Times New Roman"/>
          <w:b/>
          <w:bCs/>
          <w:color w:val="000000"/>
          <w:sz w:val="15"/>
          <w:szCs w:val="15"/>
          <w:lang w:eastAsia="ru-RU"/>
        </w:rPr>
        <w:t>через</w:t>
      </w:r>
      <w:proofErr w:type="gramEnd"/>
      <w:r w:rsidRPr="00360E7E">
        <w:rPr>
          <w:rFonts w:ascii="Verdana" w:eastAsia="Times New Roman" w:hAnsi="Verdana" w:cs="Times New Roman"/>
          <w:b/>
          <w:bCs/>
          <w:color w:val="000000"/>
          <w:sz w:val="15"/>
          <w:szCs w:val="15"/>
          <w:lang w:eastAsia="ru-RU"/>
        </w:rPr>
        <w:t xml:space="preserve"> </w:t>
      </w:r>
      <w:proofErr w:type="gramStart"/>
      <w:r w:rsidRPr="00360E7E">
        <w:rPr>
          <w:rFonts w:ascii="Verdana" w:eastAsia="Times New Roman" w:hAnsi="Verdana" w:cs="Times New Roman"/>
          <w:b/>
          <w:bCs/>
          <w:color w:val="000000"/>
          <w:sz w:val="15"/>
          <w:szCs w:val="15"/>
          <w:lang w:eastAsia="ru-RU"/>
        </w:rPr>
        <w:t>сухой</w:t>
      </w:r>
      <w:proofErr w:type="gramEnd"/>
      <w:r w:rsidRPr="00360E7E">
        <w:rPr>
          <w:rFonts w:ascii="Verdana" w:eastAsia="Times New Roman" w:hAnsi="Verdana" w:cs="Times New Roman"/>
          <w:b/>
          <w:bCs/>
          <w:color w:val="000000"/>
          <w:sz w:val="15"/>
          <w:szCs w:val="15"/>
          <w:lang w:eastAsia="ru-RU"/>
        </w:rPr>
        <w:t xml:space="preserve"> шов.</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color w:val="000000"/>
          <w:sz w:val="15"/>
          <w:szCs w:val="15"/>
          <w:lang w:eastAsia="ru-RU"/>
        </w:rPr>
        <w:t>Водяные пары топлива, будучи тяжелыми, не могут подняться в зону горения. Это особенно важно при сжигании топлив с большим содержанием влаги, например бурого угля, который содержит 45–55 % воды и не годится для сжигания в системе ПДГ.</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 xml:space="preserve">Процессы горения горючих газов выражаются с помощью химических уравнений, показывающих, в каких соотношениях и как </w:t>
      </w:r>
      <w:proofErr w:type="spellStart"/>
      <w:r w:rsidRPr="00360E7E">
        <w:rPr>
          <w:rFonts w:ascii="Verdana" w:eastAsia="Times New Roman" w:hAnsi="Verdana" w:cs="Times New Roman"/>
          <w:b/>
          <w:bCs/>
          <w:color w:val="000000"/>
          <w:sz w:val="15"/>
          <w:szCs w:val="15"/>
          <w:lang w:eastAsia="ru-RU"/>
        </w:rPr>
        <w:t>взаимодей¬ствуют</w:t>
      </w:r>
      <w:proofErr w:type="spellEnd"/>
      <w:r w:rsidRPr="00360E7E">
        <w:rPr>
          <w:rFonts w:ascii="Verdana" w:eastAsia="Times New Roman" w:hAnsi="Verdana" w:cs="Times New Roman"/>
          <w:b/>
          <w:bCs/>
          <w:color w:val="000000"/>
          <w:sz w:val="15"/>
          <w:szCs w:val="15"/>
          <w:lang w:eastAsia="ru-RU"/>
        </w:rPr>
        <w:t xml:space="preserve"> отдельные вещества. (Д.Б. Гинзбург)</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С+О2=СО2+7940 ккал/кг</w:t>
      </w:r>
      <w:proofErr w:type="gramStart"/>
      <w:r w:rsidRPr="00360E7E">
        <w:rPr>
          <w:rFonts w:ascii="Verdana" w:eastAsia="Times New Roman" w:hAnsi="Verdana" w:cs="Times New Roman"/>
          <w:b/>
          <w:bCs/>
          <w:color w:val="000000"/>
          <w:sz w:val="15"/>
          <w:szCs w:val="15"/>
          <w:lang w:eastAsia="ru-RU"/>
        </w:rPr>
        <w:t xml:space="preserve"> С</w:t>
      </w:r>
      <w:proofErr w:type="gramEnd"/>
      <w:r w:rsidRPr="00360E7E">
        <w:rPr>
          <w:rFonts w:ascii="Verdana" w:eastAsia="Times New Roman" w:hAnsi="Verdana" w:cs="Times New Roman"/>
          <w:b/>
          <w:bCs/>
          <w:color w:val="000000"/>
          <w:sz w:val="15"/>
          <w:szCs w:val="15"/>
          <w:lang w:eastAsia="ru-RU"/>
        </w:rPr>
        <w:t>, или (33190 кДж/кг);</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Н</w:t>
      </w:r>
      <w:proofErr w:type="gramStart"/>
      <w:r w:rsidRPr="00360E7E">
        <w:rPr>
          <w:rFonts w:ascii="Verdana" w:eastAsia="Times New Roman" w:hAnsi="Verdana" w:cs="Times New Roman"/>
          <w:b/>
          <w:bCs/>
          <w:color w:val="000000"/>
          <w:sz w:val="15"/>
          <w:szCs w:val="15"/>
          <w:lang w:eastAsia="ru-RU"/>
        </w:rPr>
        <w:t>2</w:t>
      </w:r>
      <w:proofErr w:type="gramEnd"/>
      <w:r w:rsidRPr="00360E7E">
        <w:rPr>
          <w:rFonts w:ascii="Verdana" w:eastAsia="Times New Roman" w:hAnsi="Verdana" w:cs="Times New Roman"/>
          <w:b/>
          <w:bCs/>
          <w:color w:val="000000"/>
          <w:sz w:val="15"/>
          <w:szCs w:val="15"/>
          <w:lang w:eastAsia="ru-RU"/>
        </w:rPr>
        <w:t>+1/2О2=Н2О+2579 ккал/нм3 Н2, или (10780 кДж/нм3);</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СО+1/2О2=СО</w:t>
      </w:r>
      <w:proofErr w:type="gramStart"/>
      <w:r w:rsidRPr="00360E7E">
        <w:rPr>
          <w:rFonts w:ascii="Verdana" w:eastAsia="Times New Roman" w:hAnsi="Verdana" w:cs="Times New Roman"/>
          <w:b/>
          <w:bCs/>
          <w:color w:val="000000"/>
          <w:sz w:val="15"/>
          <w:szCs w:val="15"/>
          <w:lang w:eastAsia="ru-RU"/>
        </w:rPr>
        <w:t>2</w:t>
      </w:r>
      <w:proofErr w:type="gramEnd"/>
      <w:r w:rsidRPr="00360E7E">
        <w:rPr>
          <w:rFonts w:ascii="Verdana" w:eastAsia="Times New Roman" w:hAnsi="Verdana" w:cs="Times New Roman"/>
          <w:b/>
          <w:bCs/>
          <w:color w:val="000000"/>
          <w:sz w:val="15"/>
          <w:szCs w:val="15"/>
          <w:lang w:eastAsia="ru-RU"/>
        </w:rPr>
        <w:t>+3018 ккал/нм3 СО, или (12615 кДж/нм3);</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 xml:space="preserve">То есть в топке </w:t>
      </w:r>
      <w:proofErr w:type="spellStart"/>
      <w:r w:rsidRPr="00360E7E">
        <w:rPr>
          <w:rFonts w:ascii="Verdana" w:eastAsia="Times New Roman" w:hAnsi="Verdana" w:cs="Times New Roman"/>
          <w:b/>
          <w:bCs/>
          <w:color w:val="000000"/>
          <w:sz w:val="15"/>
          <w:szCs w:val="15"/>
          <w:lang w:eastAsia="ru-RU"/>
        </w:rPr>
        <w:t>теплогенератора</w:t>
      </w:r>
      <w:proofErr w:type="spellEnd"/>
      <w:r w:rsidRPr="00360E7E">
        <w:rPr>
          <w:rFonts w:ascii="Verdana" w:eastAsia="Times New Roman" w:hAnsi="Verdana" w:cs="Times New Roman"/>
          <w:b/>
          <w:bCs/>
          <w:color w:val="000000"/>
          <w:sz w:val="15"/>
          <w:szCs w:val="15"/>
          <w:lang w:eastAsia="ru-RU"/>
        </w:rPr>
        <w:t xml:space="preserve"> системы СДГ эти соотношения отдельных веще</w:t>
      </w:r>
      <w:proofErr w:type="gramStart"/>
      <w:r w:rsidRPr="00360E7E">
        <w:rPr>
          <w:rFonts w:ascii="Verdana" w:eastAsia="Times New Roman" w:hAnsi="Verdana" w:cs="Times New Roman"/>
          <w:b/>
          <w:bCs/>
          <w:color w:val="000000"/>
          <w:sz w:val="15"/>
          <w:szCs w:val="15"/>
          <w:lang w:eastAsia="ru-RU"/>
        </w:rPr>
        <w:t>ств вст</w:t>
      </w:r>
      <w:proofErr w:type="gramEnd"/>
      <w:r w:rsidRPr="00360E7E">
        <w:rPr>
          <w:rFonts w:ascii="Verdana" w:eastAsia="Times New Roman" w:hAnsi="Verdana" w:cs="Times New Roman"/>
          <w:b/>
          <w:bCs/>
          <w:color w:val="000000"/>
          <w:sz w:val="15"/>
          <w:szCs w:val="15"/>
          <w:lang w:eastAsia="ru-RU"/>
        </w:rPr>
        <w:t>упающих в химическую реакцию выдерживаются, как и их состав. То есть в реакцию вступают углеро</w:t>
      </w:r>
      <w:proofErr w:type="gramStart"/>
      <w:r w:rsidRPr="00360E7E">
        <w:rPr>
          <w:rFonts w:ascii="Verdana" w:eastAsia="Times New Roman" w:hAnsi="Verdana" w:cs="Times New Roman"/>
          <w:b/>
          <w:bCs/>
          <w:color w:val="000000"/>
          <w:sz w:val="15"/>
          <w:szCs w:val="15"/>
          <w:lang w:eastAsia="ru-RU"/>
        </w:rPr>
        <w:t>д-</w:t>
      </w:r>
      <w:proofErr w:type="gramEnd"/>
      <w:r w:rsidRPr="00360E7E">
        <w:rPr>
          <w:rFonts w:ascii="Verdana" w:eastAsia="Times New Roman" w:hAnsi="Verdana" w:cs="Times New Roman"/>
          <w:b/>
          <w:bCs/>
          <w:color w:val="000000"/>
          <w:sz w:val="15"/>
          <w:szCs w:val="15"/>
          <w:lang w:eastAsia="ru-RU"/>
        </w:rPr>
        <w:t xml:space="preserve"> С и водород-Н2 с кислородом- О2, в количестве определенном химическим уравнением. Другие вещества вступить в реакцию не могут. Это балластные газы, в том числе освободившийся азот (воздух с повышенным содержанием азота). Поэтому воздуха должно быть достаточно много, </w:t>
      </w:r>
      <w:proofErr w:type="gramStart"/>
      <w:r w:rsidRPr="00360E7E">
        <w:rPr>
          <w:rFonts w:ascii="Verdana" w:eastAsia="Times New Roman" w:hAnsi="Verdana" w:cs="Times New Roman"/>
          <w:b/>
          <w:bCs/>
          <w:color w:val="000000"/>
          <w:sz w:val="15"/>
          <w:szCs w:val="15"/>
          <w:lang w:eastAsia="ru-RU"/>
        </w:rPr>
        <w:t>что бы не</w:t>
      </w:r>
      <w:proofErr w:type="gramEnd"/>
      <w:r w:rsidRPr="00360E7E">
        <w:rPr>
          <w:rFonts w:ascii="Verdana" w:eastAsia="Times New Roman" w:hAnsi="Verdana" w:cs="Times New Roman"/>
          <w:b/>
          <w:bCs/>
          <w:color w:val="000000"/>
          <w:sz w:val="15"/>
          <w:szCs w:val="15"/>
          <w:lang w:eastAsia="ru-RU"/>
        </w:rPr>
        <w:t xml:space="preserve"> было химического недожога, а так же выдержано правильное соотношение подачи первичного и вторичного воздуха. Перечисленные отработанные газы, как холодная составляющая, выталкиваются в низ топки и через сухой шов, и низ колпака удаляются в трубу. Другими словами химическая реакция в </w:t>
      </w:r>
      <w:proofErr w:type="spellStart"/>
      <w:r w:rsidRPr="00360E7E">
        <w:rPr>
          <w:rFonts w:ascii="Verdana" w:eastAsia="Times New Roman" w:hAnsi="Verdana" w:cs="Times New Roman"/>
          <w:b/>
          <w:bCs/>
          <w:color w:val="000000"/>
          <w:sz w:val="15"/>
          <w:szCs w:val="15"/>
          <w:lang w:eastAsia="ru-RU"/>
        </w:rPr>
        <w:t>теплогенераторе</w:t>
      </w:r>
      <w:proofErr w:type="spellEnd"/>
      <w:r w:rsidRPr="00360E7E">
        <w:rPr>
          <w:rFonts w:ascii="Verdana" w:eastAsia="Times New Roman" w:hAnsi="Verdana" w:cs="Times New Roman"/>
          <w:b/>
          <w:bCs/>
          <w:color w:val="000000"/>
          <w:sz w:val="15"/>
          <w:szCs w:val="15"/>
          <w:lang w:eastAsia="ru-RU"/>
        </w:rPr>
        <w:t xml:space="preserve"> системы СДГ теоретически протекает с коэффициентом избытка воздуха равным единице. В </w:t>
      </w:r>
      <w:proofErr w:type="spellStart"/>
      <w:r w:rsidRPr="00360E7E">
        <w:rPr>
          <w:rFonts w:ascii="Verdana" w:eastAsia="Times New Roman" w:hAnsi="Verdana" w:cs="Times New Roman"/>
          <w:b/>
          <w:bCs/>
          <w:color w:val="000000"/>
          <w:sz w:val="15"/>
          <w:szCs w:val="15"/>
          <w:lang w:eastAsia="ru-RU"/>
        </w:rPr>
        <w:t>теплогенераторах</w:t>
      </w:r>
      <w:proofErr w:type="spellEnd"/>
      <w:r w:rsidRPr="00360E7E">
        <w:rPr>
          <w:rFonts w:ascii="Verdana" w:eastAsia="Times New Roman" w:hAnsi="Verdana" w:cs="Times New Roman"/>
          <w:b/>
          <w:bCs/>
          <w:color w:val="000000"/>
          <w:sz w:val="15"/>
          <w:szCs w:val="15"/>
          <w:lang w:eastAsia="ru-RU"/>
        </w:rPr>
        <w:t xml:space="preserve"> системы ПДГ, в отличие от </w:t>
      </w:r>
      <w:proofErr w:type="spellStart"/>
      <w:r w:rsidRPr="00360E7E">
        <w:rPr>
          <w:rFonts w:ascii="Verdana" w:eastAsia="Times New Roman" w:hAnsi="Verdana" w:cs="Times New Roman"/>
          <w:b/>
          <w:bCs/>
          <w:color w:val="000000"/>
          <w:sz w:val="15"/>
          <w:szCs w:val="15"/>
          <w:lang w:eastAsia="ru-RU"/>
        </w:rPr>
        <w:t>теплогенераторах</w:t>
      </w:r>
      <w:proofErr w:type="spellEnd"/>
      <w:r w:rsidRPr="00360E7E">
        <w:rPr>
          <w:rFonts w:ascii="Verdana" w:eastAsia="Times New Roman" w:hAnsi="Verdana" w:cs="Times New Roman"/>
          <w:b/>
          <w:bCs/>
          <w:color w:val="000000"/>
          <w:sz w:val="15"/>
          <w:szCs w:val="15"/>
          <w:lang w:eastAsia="ru-RU"/>
        </w:rPr>
        <w:t xml:space="preserve"> системы СДГ, даже при </w:t>
      </w:r>
      <w:r w:rsidRPr="00360E7E">
        <w:rPr>
          <w:rFonts w:ascii="Verdana" w:eastAsia="Times New Roman" w:hAnsi="Verdana" w:cs="Times New Roman"/>
          <w:b/>
          <w:bCs/>
          <w:color w:val="000000"/>
          <w:sz w:val="15"/>
          <w:szCs w:val="15"/>
          <w:lang w:eastAsia="ru-RU"/>
        </w:rPr>
        <w:lastRenderedPageBreak/>
        <w:t>сжигании топлива при избытке воздуха равном единице, освободившийся условно холодный азот разбавляет продукты реакции горения, снижая их температуру потока.</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В разделе «Газификация» отмечается, что важным для газификации свойством кокса является его реакционная способность (активность), т.е. способность взаимодействовать с кислородом воздуха, двуокисью углерода и водяным паром. При воздействии на раскаленный кокс водяного пара между ним и углеродом в зоне газификации протекают следующие реакции:</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С + Н2О = СО+Н2; и</w:t>
      </w:r>
      <w:proofErr w:type="gramStart"/>
      <w:r w:rsidRPr="00360E7E">
        <w:rPr>
          <w:rFonts w:ascii="Verdana" w:eastAsia="Times New Roman" w:hAnsi="Verdana" w:cs="Times New Roman"/>
          <w:color w:val="000000"/>
          <w:sz w:val="15"/>
          <w:szCs w:val="15"/>
          <w:lang w:eastAsia="ru-RU"/>
        </w:rPr>
        <w:t xml:space="preserve"> С</w:t>
      </w:r>
      <w:proofErr w:type="gramEnd"/>
      <w:r w:rsidRPr="00360E7E">
        <w:rPr>
          <w:rFonts w:ascii="Verdana" w:eastAsia="Times New Roman" w:hAnsi="Verdana" w:cs="Times New Roman"/>
          <w:color w:val="000000"/>
          <w:sz w:val="15"/>
          <w:szCs w:val="15"/>
          <w:lang w:eastAsia="ru-RU"/>
        </w:rPr>
        <w:t xml:space="preserve"> + 2Н2О = СО2 + 2Н2.</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По первой реакции получаются только горючие газы (50%СО и 50% Н</w:t>
      </w:r>
      <w:proofErr w:type="gramStart"/>
      <w:r w:rsidRPr="00360E7E">
        <w:rPr>
          <w:rFonts w:ascii="Verdana" w:eastAsia="Times New Roman" w:hAnsi="Verdana" w:cs="Times New Roman"/>
          <w:color w:val="000000"/>
          <w:sz w:val="15"/>
          <w:szCs w:val="15"/>
          <w:lang w:eastAsia="ru-RU"/>
        </w:rPr>
        <w:t>2</w:t>
      </w:r>
      <w:proofErr w:type="gramEnd"/>
      <w:r w:rsidRPr="00360E7E">
        <w:rPr>
          <w:rFonts w:ascii="Verdana" w:eastAsia="Times New Roman" w:hAnsi="Verdana" w:cs="Times New Roman"/>
          <w:color w:val="000000"/>
          <w:sz w:val="15"/>
          <w:szCs w:val="15"/>
          <w:lang w:eastAsia="ru-RU"/>
        </w:rPr>
        <w:t>). Теплотворная способность смеси этих газов - 2802 ккал/нм3.</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По второй реакции получаются частично горючие и частично негорючие газы (33,3% СО</w:t>
      </w:r>
      <w:proofErr w:type="gramStart"/>
      <w:r w:rsidRPr="00360E7E">
        <w:rPr>
          <w:rFonts w:ascii="Verdana" w:eastAsia="Times New Roman" w:hAnsi="Verdana" w:cs="Times New Roman"/>
          <w:color w:val="000000"/>
          <w:sz w:val="15"/>
          <w:szCs w:val="15"/>
          <w:lang w:eastAsia="ru-RU"/>
        </w:rPr>
        <w:t>2</w:t>
      </w:r>
      <w:proofErr w:type="gramEnd"/>
      <w:r w:rsidRPr="00360E7E">
        <w:rPr>
          <w:rFonts w:ascii="Verdana" w:eastAsia="Times New Roman" w:hAnsi="Verdana" w:cs="Times New Roman"/>
          <w:color w:val="000000"/>
          <w:sz w:val="15"/>
          <w:szCs w:val="15"/>
          <w:lang w:eastAsia="ru-RU"/>
        </w:rPr>
        <w:t xml:space="preserve"> и 66,7% Н2). Теплотворная способность смеси этих газов - 1714 ккал/нм3.</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При более высоких температурах интенсивнее протекает первая реакция. При более низких температурах, - вторая. Восстановления окиси углерода, или разложением двуокиси углерода по реакции</w:t>
      </w:r>
      <w:proofErr w:type="gramStart"/>
      <w:r w:rsidRPr="00360E7E">
        <w:rPr>
          <w:rFonts w:ascii="Verdana" w:eastAsia="Times New Roman" w:hAnsi="Verdana" w:cs="Times New Roman"/>
          <w:color w:val="000000"/>
          <w:sz w:val="15"/>
          <w:szCs w:val="15"/>
          <w:lang w:eastAsia="ru-RU"/>
        </w:rPr>
        <w:t xml:space="preserve"> С</w:t>
      </w:r>
      <w:proofErr w:type="gramEnd"/>
      <w:r w:rsidRPr="00360E7E">
        <w:rPr>
          <w:rFonts w:ascii="Verdana" w:eastAsia="Times New Roman" w:hAnsi="Verdana" w:cs="Times New Roman"/>
          <w:color w:val="000000"/>
          <w:sz w:val="15"/>
          <w:szCs w:val="15"/>
          <w:lang w:eastAsia="ru-RU"/>
        </w:rPr>
        <w:t>+СО2=2СО в нашем случае не происходит из-за отсутствия необходимой в топке температуры 1150 °С. (Д.Б. Гинзбург).</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 xml:space="preserve">В состав продуктов реакции горения входят водяные пары топлива. В нашей системе СДГ водяные пары топлива, будучи тяжелыми, не могут подняться в верхнюю зону топки, проходят над топливом и воздействуют на раскаленные угли (углерод). Происходит разложение водяных паров по выше указанным реакциям с выделением горючих газов, которые и сжигаются </w:t>
      </w:r>
      <w:proofErr w:type="spellStart"/>
      <w:r w:rsidRPr="00360E7E">
        <w:rPr>
          <w:rFonts w:ascii="Verdana" w:eastAsia="Times New Roman" w:hAnsi="Verdana" w:cs="Times New Roman"/>
          <w:b/>
          <w:bCs/>
          <w:color w:val="000000"/>
          <w:sz w:val="15"/>
          <w:szCs w:val="15"/>
          <w:lang w:eastAsia="ru-RU"/>
        </w:rPr>
        <w:t>там</w:t>
      </w:r>
      <w:proofErr w:type="gramStart"/>
      <w:r w:rsidRPr="00360E7E">
        <w:rPr>
          <w:rFonts w:ascii="Verdana" w:eastAsia="Times New Roman" w:hAnsi="Verdana" w:cs="Times New Roman"/>
          <w:b/>
          <w:bCs/>
          <w:color w:val="000000"/>
          <w:sz w:val="15"/>
          <w:szCs w:val="15"/>
          <w:lang w:eastAsia="ru-RU"/>
        </w:rPr>
        <w:t>.</w:t>
      </w:r>
      <w:r w:rsidRPr="00360E7E">
        <w:rPr>
          <w:rFonts w:ascii="Verdana" w:eastAsia="Times New Roman" w:hAnsi="Verdana" w:cs="Times New Roman"/>
          <w:color w:val="000000"/>
          <w:sz w:val="15"/>
          <w:szCs w:val="15"/>
          <w:lang w:eastAsia="ru-RU"/>
        </w:rPr>
        <w:t>В</w:t>
      </w:r>
      <w:proofErr w:type="gramEnd"/>
      <w:r w:rsidRPr="00360E7E">
        <w:rPr>
          <w:rFonts w:ascii="Verdana" w:eastAsia="Times New Roman" w:hAnsi="Verdana" w:cs="Times New Roman"/>
          <w:color w:val="000000"/>
          <w:sz w:val="15"/>
          <w:szCs w:val="15"/>
          <w:lang w:eastAsia="ru-RU"/>
        </w:rPr>
        <w:t>озможно</w:t>
      </w:r>
      <w:proofErr w:type="spellEnd"/>
      <w:r w:rsidRPr="00360E7E">
        <w:rPr>
          <w:rFonts w:ascii="Verdana" w:eastAsia="Times New Roman" w:hAnsi="Verdana" w:cs="Times New Roman"/>
          <w:color w:val="000000"/>
          <w:sz w:val="15"/>
          <w:szCs w:val="15"/>
          <w:lang w:eastAsia="ru-RU"/>
        </w:rPr>
        <w:t xml:space="preserve">, по этой причине в трубе не происходит конденсации водяных паров топлива, а </w:t>
      </w:r>
      <w:proofErr w:type="spellStart"/>
      <w:r w:rsidRPr="00360E7E">
        <w:rPr>
          <w:rFonts w:ascii="Verdana" w:eastAsia="Times New Roman" w:hAnsi="Verdana" w:cs="Times New Roman"/>
          <w:color w:val="000000"/>
          <w:sz w:val="15"/>
          <w:szCs w:val="15"/>
          <w:lang w:eastAsia="ru-RU"/>
        </w:rPr>
        <w:t>энергосодержание</w:t>
      </w:r>
      <w:proofErr w:type="spellEnd"/>
      <w:r w:rsidRPr="00360E7E">
        <w:rPr>
          <w:rFonts w:ascii="Verdana" w:eastAsia="Times New Roman" w:hAnsi="Verdana" w:cs="Times New Roman"/>
          <w:color w:val="000000"/>
          <w:sz w:val="15"/>
          <w:szCs w:val="15"/>
          <w:lang w:eastAsia="ru-RU"/>
        </w:rPr>
        <w:t xml:space="preserve"> продуктов сгорания выше нормативной. Эти факты неоднократно наблюдались при эксплуатации котлов постоянного действия. Учитывая их важность в деле повышения эффективности использования восполняемых источников энергии, это надо подтвердить или опровергнуть испытаниями.</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Горение без дыма:</w:t>
      </w:r>
    </w:p>
    <w:p w:rsidR="00360E7E" w:rsidRPr="00360E7E" w:rsidRDefault="00360E7E" w:rsidP="00360E7E">
      <w:pPr>
        <w:shd w:val="clear" w:color="auto" w:fill="F9F8F2"/>
        <w:spacing w:beforeAutospacing="1" w:after="0" w:afterAutospacing="1" w:line="240" w:lineRule="auto"/>
        <w:rPr>
          <w:rFonts w:ascii="Verdana" w:eastAsia="Times New Roman" w:hAnsi="Verdana" w:cs="Times New Roman"/>
          <w:color w:val="000000"/>
          <w:sz w:val="15"/>
          <w:szCs w:val="15"/>
          <w:lang w:eastAsia="ru-RU"/>
        </w:rPr>
      </w:pPr>
      <w:hyperlink r:id="rId7" w:history="1">
        <w:r w:rsidRPr="00360E7E">
          <w:rPr>
            <w:rFonts w:ascii="Verdana" w:eastAsia="Times New Roman" w:hAnsi="Verdana" w:cs="Times New Roman"/>
            <w:color w:val="123C5C"/>
            <w:sz w:val="15"/>
            <w:u w:val="single"/>
            <w:lang w:eastAsia="ru-RU"/>
          </w:rPr>
          <w:t>печь бани</w:t>
        </w:r>
      </w:hyperlink>
    </w:p>
    <w:p w:rsidR="00360E7E" w:rsidRPr="00360E7E" w:rsidRDefault="00360E7E" w:rsidP="00360E7E">
      <w:pPr>
        <w:shd w:val="clear" w:color="auto" w:fill="F9F8F2"/>
        <w:spacing w:beforeAutospacing="1" w:after="0" w:afterAutospacing="1" w:line="240" w:lineRule="auto"/>
        <w:rPr>
          <w:rFonts w:ascii="Verdana" w:eastAsia="Times New Roman" w:hAnsi="Verdana" w:cs="Times New Roman"/>
          <w:color w:val="000000"/>
          <w:sz w:val="15"/>
          <w:szCs w:val="15"/>
          <w:lang w:eastAsia="ru-RU"/>
        </w:rPr>
      </w:pPr>
      <w:hyperlink r:id="rId8" w:history="1">
        <w:r w:rsidRPr="00360E7E">
          <w:rPr>
            <w:rFonts w:ascii="Verdana" w:eastAsia="Times New Roman" w:hAnsi="Verdana" w:cs="Times New Roman"/>
            <w:color w:val="123C5C"/>
            <w:sz w:val="15"/>
            <w:u w:val="single"/>
            <w:lang w:eastAsia="ru-RU"/>
          </w:rPr>
          <w:t>печь Храма</w:t>
        </w:r>
      </w:hyperlink>
    </w:p>
    <w:p w:rsidR="00360E7E" w:rsidRPr="00360E7E" w:rsidRDefault="00360E7E" w:rsidP="00360E7E">
      <w:pPr>
        <w:shd w:val="clear" w:color="auto" w:fill="F9F8F2"/>
        <w:spacing w:beforeAutospacing="1" w:after="0" w:afterAutospacing="1" w:line="240" w:lineRule="auto"/>
        <w:rPr>
          <w:rFonts w:ascii="Verdana" w:eastAsia="Times New Roman" w:hAnsi="Verdana" w:cs="Times New Roman"/>
          <w:color w:val="000000"/>
          <w:sz w:val="15"/>
          <w:szCs w:val="15"/>
          <w:lang w:eastAsia="ru-RU"/>
        </w:rPr>
      </w:pPr>
      <w:hyperlink r:id="rId9" w:history="1">
        <w:r w:rsidRPr="00360E7E">
          <w:rPr>
            <w:rFonts w:ascii="Verdana" w:eastAsia="Times New Roman" w:hAnsi="Verdana" w:cs="Times New Roman"/>
            <w:color w:val="123C5C"/>
            <w:sz w:val="15"/>
            <w:u w:val="single"/>
            <w:lang w:eastAsia="ru-RU"/>
          </w:rPr>
          <w:t>Котел</w:t>
        </w:r>
      </w:hyperlink>
    </w:p>
    <w:p w:rsidR="00360E7E" w:rsidRPr="00360E7E" w:rsidRDefault="00360E7E" w:rsidP="00360E7E">
      <w:pPr>
        <w:shd w:val="clear" w:color="auto" w:fill="F9F8F2"/>
        <w:spacing w:beforeAutospacing="1" w:after="0" w:afterAutospacing="1" w:line="240" w:lineRule="auto"/>
        <w:rPr>
          <w:rFonts w:ascii="Verdana" w:eastAsia="Times New Roman" w:hAnsi="Verdana" w:cs="Times New Roman"/>
          <w:color w:val="000000"/>
          <w:sz w:val="15"/>
          <w:szCs w:val="15"/>
          <w:lang w:eastAsia="ru-RU"/>
        </w:rPr>
      </w:pPr>
      <w:hyperlink r:id="rId10" w:history="1">
        <w:r w:rsidRPr="00360E7E">
          <w:rPr>
            <w:rFonts w:ascii="Verdana" w:eastAsia="Times New Roman" w:hAnsi="Verdana" w:cs="Times New Roman"/>
            <w:color w:val="123C5C"/>
            <w:sz w:val="15"/>
            <w:u w:val="single"/>
            <w:lang w:eastAsia="ru-RU"/>
          </w:rPr>
          <w:t>трубы</w:t>
        </w:r>
      </w:hyperlink>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Ниже приводятся результаты независимых испытаний печей системы СДГ в Швеции и во Франции, где печи нашей системы показали очень высокую эффективность и чистоту сгорания.</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hyperlink r:id="rId11" w:history="1">
        <w:r w:rsidRPr="00360E7E">
          <w:rPr>
            <w:rFonts w:ascii="Verdana" w:eastAsia="Times New Roman" w:hAnsi="Verdana" w:cs="Times New Roman"/>
            <w:color w:val="123C5C"/>
            <w:sz w:val="15"/>
            <w:u w:val="single"/>
            <w:lang w:eastAsia="ru-RU"/>
          </w:rPr>
          <w:t xml:space="preserve">Испытания в Швеции, раздел </w:t>
        </w:r>
        <w:proofErr w:type="spellStart"/>
        <w:r w:rsidRPr="00360E7E">
          <w:rPr>
            <w:rFonts w:ascii="Verdana" w:eastAsia="Times New Roman" w:hAnsi="Verdana" w:cs="Times New Roman"/>
            <w:color w:val="123C5C"/>
            <w:sz w:val="15"/>
            <w:u w:val="single"/>
            <w:lang w:eastAsia="ru-RU"/>
          </w:rPr>
          <w:t>About</w:t>
        </w:r>
        <w:proofErr w:type="spellEnd"/>
        <w:r w:rsidRPr="00360E7E">
          <w:rPr>
            <w:rFonts w:ascii="Verdana" w:eastAsia="Times New Roman" w:hAnsi="Verdana" w:cs="Times New Roman"/>
            <w:color w:val="123C5C"/>
            <w:sz w:val="15"/>
            <w:u w:val="single"/>
            <w:lang w:eastAsia="ru-RU"/>
          </w:rPr>
          <w:t xml:space="preserve"> </w:t>
        </w:r>
        <w:proofErr w:type="spellStart"/>
        <w:r w:rsidRPr="00360E7E">
          <w:rPr>
            <w:rFonts w:ascii="Verdana" w:eastAsia="Times New Roman" w:hAnsi="Verdana" w:cs="Times New Roman"/>
            <w:color w:val="123C5C"/>
            <w:sz w:val="15"/>
            <w:u w:val="single"/>
            <w:lang w:eastAsia="ru-RU"/>
          </w:rPr>
          <w:t>us</w:t>
        </w:r>
        <w:proofErr w:type="spellEnd"/>
        <w:r w:rsidRPr="00360E7E">
          <w:rPr>
            <w:rFonts w:ascii="Verdana" w:eastAsia="Times New Roman" w:hAnsi="Verdana" w:cs="Times New Roman"/>
            <w:color w:val="123C5C"/>
            <w:sz w:val="15"/>
            <w:u w:val="single"/>
            <w:lang w:eastAsia="ru-RU"/>
          </w:rPr>
          <w:t xml:space="preserve">, </w:t>
        </w:r>
        <w:proofErr w:type="spellStart"/>
        <w:r w:rsidRPr="00360E7E">
          <w:rPr>
            <w:rFonts w:ascii="Verdana" w:eastAsia="Times New Roman" w:hAnsi="Verdana" w:cs="Times New Roman"/>
            <w:color w:val="123C5C"/>
            <w:sz w:val="15"/>
            <w:u w:val="single"/>
            <w:lang w:eastAsia="ru-RU"/>
          </w:rPr>
          <w:t>Test</w:t>
        </w:r>
        <w:proofErr w:type="spellEnd"/>
      </w:hyperlink>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hyperlink r:id="rId12" w:history="1">
        <w:proofErr w:type="spellStart"/>
        <w:r w:rsidRPr="00360E7E">
          <w:rPr>
            <w:rFonts w:ascii="Verdana" w:eastAsia="Times New Roman" w:hAnsi="Verdana" w:cs="Times New Roman"/>
            <w:color w:val="123C5C"/>
            <w:sz w:val="15"/>
            <w:u w:val="single"/>
            <w:lang w:eastAsia="ru-RU"/>
          </w:rPr>
          <w:t>Document</w:t>
        </w:r>
        <w:proofErr w:type="spellEnd"/>
        <w:r w:rsidRPr="00360E7E">
          <w:rPr>
            <w:rFonts w:ascii="Verdana" w:eastAsia="Times New Roman" w:hAnsi="Verdana" w:cs="Times New Roman"/>
            <w:color w:val="123C5C"/>
            <w:sz w:val="15"/>
            <w:u w:val="single"/>
            <w:lang w:eastAsia="ru-RU"/>
          </w:rPr>
          <w:t xml:space="preserve"> </w:t>
        </w:r>
        <w:proofErr w:type="spellStart"/>
        <w:r w:rsidRPr="00360E7E">
          <w:rPr>
            <w:rFonts w:ascii="Verdana" w:eastAsia="Times New Roman" w:hAnsi="Verdana" w:cs="Times New Roman"/>
            <w:color w:val="123C5C"/>
            <w:sz w:val="15"/>
            <w:u w:val="single"/>
            <w:lang w:eastAsia="ru-RU"/>
          </w:rPr>
          <w:t>here</w:t>
        </w:r>
        <w:proofErr w:type="spellEnd"/>
        <w:r w:rsidRPr="00360E7E">
          <w:rPr>
            <w:rFonts w:ascii="Verdana" w:eastAsia="Times New Roman" w:hAnsi="Verdana" w:cs="Times New Roman"/>
            <w:color w:val="123C5C"/>
            <w:sz w:val="15"/>
            <w:u w:val="single"/>
            <w:lang w:eastAsia="ru-RU"/>
          </w:rPr>
          <w:t>...</w:t>
        </w:r>
      </w:hyperlink>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proofErr w:type="gramStart"/>
      <w:r w:rsidRPr="00360E7E">
        <w:rPr>
          <w:rFonts w:ascii="Verdana" w:eastAsia="Times New Roman" w:hAnsi="Verdana" w:cs="Times New Roman"/>
          <w:color w:val="000000"/>
          <w:sz w:val="15"/>
          <w:szCs w:val="15"/>
          <w:lang w:eastAsia="ru-RU"/>
        </w:rPr>
        <w:t>(Перевод текста:</w:t>
      </w:r>
      <w:proofErr w:type="gramEnd"/>
      <w:r w:rsidRPr="00360E7E">
        <w:rPr>
          <w:rFonts w:ascii="Verdana" w:eastAsia="Times New Roman" w:hAnsi="Verdana" w:cs="Times New Roman"/>
          <w:color w:val="000000"/>
          <w:sz w:val="15"/>
          <w:szCs w:val="15"/>
          <w:lang w:eastAsia="ru-RU"/>
        </w:rPr>
        <w:t xml:space="preserve"> В январе 2009 шведская ассоциация котла (</w:t>
      </w:r>
      <w:proofErr w:type="spellStart"/>
      <w:r w:rsidRPr="00360E7E">
        <w:rPr>
          <w:rFonts w:ascii="Verdana" w:eastAsia="Times New Roman" w:hAnsi="Verdana" w:cs="Times New Roman"/>
          <w:color w:val="000000"/>
          <w:sz w:val="15"/>
          <w:szCs w:val="15"/>
          <w:lang w:eastAsia="ru-RU"/>
        </w:rPr>
        <w:t>svenska</w:t>
      </w:r>
      <w:proofErr w:type="spellEnd"/>
      <w:r w:rsidRPr="00360E7E">
        <w:rPr>
          <w:rFonts w:ascii="Verdana" w:eastAsia="Times New Roman" w:hAnsi="Verdana" w:cs="Times New Roman"/>
          <w:color w:val="000000"/>
          <w:sz w:val="15"/>
          <w:szCs w:val="15"/>
          <w:lang w:eastAsia="ru-RU"/>
        </w:rPr>
        <w:t xml:space="preserve"> </w:t>
      </w:r>
      <w:proofErr w:type="spellStart"/>
      <w:r w:rsidRPr="00360E7E">
        <w:rPr>
          <w:rFonts w:ascii="Verdana" w:eastAsia="Times New Roman" w:hAnsi="Verdana" w:cs="Times New Roman"/>
          <w:color w:val="000000"/>
          <w:sz w:val="15"/>
          <w:szCs w:val="15"/>
          <w:lang w:eastAsia="ru-RU"/>
        </w:rPr>
        <w:t>ångpanneföreningen</w:t>
      </w:r>
      <w:proofErr w:type="spellEnd"/>
      <w:r w:rsidRPr="00360E7E">
        <w:rPr>
          <w:rFonts w:ascii="Verdana" w:eastAsia="Times New Roman" w:hAnsi="Verdana" w:cs="Times New Roman"/>
          <w:color w:val="000000"/>
          <w:sz w:val="15"/>
          <w:szCs w:val="15"/>
          <w:lang w:eastAsia="ru-RU"/>
        </w:rPr>
        <w:t xml:space="preserve"> AB) измерила ценности </w:t>
      </w:r>
      <w:proofErr w:type="spellStart"/>
      <w:r w:rsidRPr="00360E7E">
        <w:rPr>
          <w:rFonts w:ascii="Verdana" w:eastAsia="Times New Roman" w:hAnsi="Verdana" w:cs="Times New Roman"/>
          <w:color w:val="000000"/>
          <w:sz w:val="15"/>
          <w:szCs w:val="15"/>
          <w:lang w:eastAsia="ru-RU"/>
        </w:rPr>
        <w:t>emisson</w:t>
      </w:r>
      <w:proofErr w:type="spellEnd"/>
      <w:r w:rsidRPr="00360E7E">
        <w:rPr>
          <w:rFonts w:ascii="Verdana" w:eastAsia="Times New Roman" w:hAnsi="Verdana" w:cs="Times New Roman"/>
          <w:color w:val="000000"/>
          <w:sz w:val="15"/>
          <w:szCs w:val="15"/>
          <w:lang w:eastAsia="ru-RU"/>
        </w:rPr>
        <w:t xml:space="preserve"> на массивной печи, установленной на острове Готланда. </w:t>
      </w:r>
      <w:proofErr w:type="gramStart"/>
      <w:r w:rsidRPr="00360E7E">
        <w:rPr>
          <w:rFonts w:ascii="Verdana" w:eastAsia="Times New Roman" w:hAnsi="Verdana" w:cs="Times New Roman"/>
          <w:color w:val="000000"/>
          <w:sz w:val="15"/>
          <w:szCs w:val="15"/>
          <w:lang w:eastAsia="ru-RU"/>
        </w:rPr>
        <w:t>Ценности эмиссии оказывались далеко ниже разрешенных пределов, и тепловая эффективность была установлена, чтобы быть о внушительных 95 %. Прочитайте испытательный документ результата здесь.</w:t>
      </w:r>
      <w:proofErr w:type="gramEnd"/>
      <w:r w:rsidRPr="00360E7E">
        <w:rPr>
          <w:rFonts w:ascii="Verdana" w:eastAsia="Times New Roman" w:hAnsi="Verdana" w:cs="Times New Roman"/>
          <w:color w:val="000000"/>
          <w:sz w:val="15"/>
          <w:szCs w:val="15"/>
          <w:lang w:eastAsia="ru-RU"/>
        </w:rPr>
        <w:t xml:space="preserve"> Наше заключение испытательных результатов - то, что нет никакого камина, сопоставимого тем, используя "свободную газовую систему движения" относительно ценностей эмиссии и тепловой эффективности. Документ здесь... http://www.ekonomka.se/test_dokument.pdf</w:t>
      </w:r>
      <w:proofErr w:type="gramStart"/>
      <w:r w:rsidRPr="00360E7E">
        <w:rPr>
          <w:rFonts w:ascii="Verdana" w:eastAsia="Times New Roman" w:hAnsi="Verdana" w:cs="Times New Roman"/>
          <w:color w:val="000000"/>
          <w:sz w:val="15"/>
          <w:szCs w:val="15"/>
          <w:lang w:eastAsia="ru-RU"/>
        </w:rPr>
        <w:t xml:space="preserve"> )</w:t>
      </w:r>
      <w:proofErr w:type="gramEnd"/>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Во Франции,</w:t>
      </w:r>
      <w:r w:rsidRPr="00360E7E">
        <w:rPr>
          <w:rFonts w:ascii="Verdana" w:eastAsia="Times New Roman" w:hAnsi="Verdana" w:cs="Times New Roman"/>
          <w:color w:val="000000"/>
          <w:sz w:val="15"/>
          <w:lang w:eastAsia="ru-RU"/>
        </w:rPr>
        <w:t> </w:t>
      </w:r>
      <w:hyperlink r:id="rId13" w:history="1">
        <w:r w:rsidRPr="00360E7E">
          <w:rPr>
            <w:rFonts w:ascii="Verdana" w:eastAsia="Times New Roman" w:hAnsi="Verdana" w:cs="Times New Roman"/>
            <w:color w:val="123C5C"/>
            <w:sz w:val="15"/>
            <w:u w:val="single"/>
            <w:lang w:eastAsia="ru-RU"/>
          </w:rPr>
          <w:t>Поездка в Европу с P.S.</w:t>
        </w:r>
      </w:hyperlink>
    </w:p>
    <w:p w:rsidR="00360E7E" w:rsidRPr="00360E7E" w:rsidRDefault="00360E7E" w:rsidP="00360E7E">
      <w:pPr>
        <w:shd w:val="clear" w:color="auto" w:fill="F9F8F2"/>
        <w:spacing w:beforeAutospacing="1" w:after="0" w:afterAutospacing="1" w:line="240" w:lineRule="auto"/>
        <w:rPr>
          <w:rFonts w:ascii="Verdana" w:eastAsia="Times New Roman" w:hAnsi="Verdana" w:cs="Times New Roman"/>
          <w:color w:val="000000"/>
          <w:sz w:val="15"/>
          <w:szCs w:val="15"/>
          <w:lang w:eastAsia="ru-RU"/>
        </w:rPr>
      </w:pPr>
      <w:hyperlink r:id="rId14" w:history="1">
        <w:r w:rsidRPr="00360E7E">
          <w:rPr>
            <w:rFonts w:ascii="Verdana" w:eastAsia="Times New Roman" w:hAnsi="Verdana" w:cs="Times New Roman"/>
            <w:color w:val="123C5C"/>
            <w:sz w:val="15"/>
            <w:u w:val="single"/>
            <w:lang w:eastAsia="ru-RU"/>
          </w:rPr>
          <w:t>Видео бездымного горения в банной печи, построенной на семинаре в Вятке в монастыре Великорецкое: </w:t>
        </w:r>
      </w:hyperlink>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Pr>
          <w:rFonts w:ascii="Verdana" w:eastAsia="Times New Roman" w:hAnsi="Verdana" w:cs="Times New Roman"/>
          <w:noProof/>
          <w:color w:val="000000"/>
          <w:sz w:val="15"/>
          <w:szCs w:val="15"/>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381250" cy="3533775"/>
            <wp:effectExtent l="19050" t="0" r="0" b="0"/>
            <wp:wrapSquare wrapText="bothSides"/>
            <wp:docPr id="5" name="Рисунок 5" descr="http://www.stove.ru/img/21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stove.ru/img/219/4.jpg"/>
                    <pic:cNvPicPr>
                      <a:picLocks noChangeAspect="1" noChangeArrowheads="1"/>
                    </pic:cNvPicPr>
                  </pic:nvPicPr>
                  <pic:blipFill>
                    <a:blip r:embed="rId15"/>
                    <a:srcRect/>
                    <a:stretch>
                      <a:fillRect/>
                    </a:stretch>
                  </pic:blipFill>
                  <pic:spPr bwMode="auto">
                    <a:xfrm>
                      <a:off x="0" y="0"/>
                      <a:ext cx="2381250" cy="3533775"/>
                    </a:xfrm>
                    <a:prstGeom prst="rect">
                      <a:avLst/>
                    </a:prstGeom>
                    <a:noFill/>
                    <a:ln w="9525">
                      <a:noFill/>
                      <a:miter lim="800000"/>
                      <a:headEnd/>
                      <a:tailEnd/>
                    </a:ln>
                  </pic:spPr>
                </pic:pic>
              </a:graphicData>
            </a:graphic>
          </wp:anchor>
        </w:drawing>
      </w:r>
      <w:r w:rsidRPr="00360E7E">
        <w:rPr>
          <w:rFonts w:ascii="Verdana" w:eastAsia="Times New Roman" w:hAnsi="Verdana" w:cs="Times New Roman"/>
          <w:color w:val="000000"/>
          <w:sz w:val="15"/>
          <w:szCs w:val="15"/>
          <w:lang w:eastAsia="ru-RU"/>
        </w:rPr>
        <w:t xml:space="preserve">Для сравнения, на фотографии рис. 4 показано горение только что срубленных дров в топках котлов постоянного действия. В верхней части фотографии, котел с принудительным движением газов. В нижней части фотографии котел, построенный в соответствии с новой системой «свободного движения газов», в котором регистры вынесены в колпак. Котлы работают без дутья. В котле системы СДГ видно, что в высокотемпературном поле происходит равномерный нагрев дров и их термическая деструктуризация (пиролиз). В </w:t>
      </w:r>
      <w:r w:rsidRPr="00360E7E">
        <w:rPr>
          <w:rFonts w:ascii="Verdana" w:eastAsia="Times New Roman" w:hAnsi="Verdana" w:cs="Times New Roman"/>
          <w:color w:val="000000"/>
          <w:sz w:val="15"/>
          <w:szCs w:val="15"/>
          <w:lang w:eastAsia="ru-RU"/>
        </w:rPr>
        <w:lastRenderedPageBreak/>
        <w:t>топочной камере изменяются условия сгорания топлива. Происходит отделение холодных балластных газов, за счёт этого возникает высокотемпературный процесс горения. Это обеспечивает прогрев и газификацию топлива, а также чистое горение. Смесь, не самовоспламеняющаяся при низкой температуре, становится способной к самовоспламенению при повышенной температуре.</w:t>
      </w:r>
      <w:r w:rsidRPr="00360E7E">
        <w:rPr>
          <w:rFonts w:ascii="Verdana" w:eastAsia="Times New Roman" w:hAnsi="Verdana" w:cs="Times New Roman"/>
          <w:color w:val="000000"/>
          <w:sz w:val="15"/>
          <w:lang w:eastAsia="ru-RU"/>
        </w:rPr>
        <w:t> </w:t>
      </w:r>
      <w:r w:rsidRPr="00360E7E">
        <w:rPr>
          <w:rFonts w:ascii="Verdana" w:eastAsia="Times New Roman" w:hAnsi="Verdana" w:cs="Times New Roman"/>
          <w:b/>
          <w:bCs/>
          <w:color w:val="000000"/>
          <w:sz w:val="15"/>
          <w:szCs w:val="15"/>
          <w:lang w:eastAsia="ru-RU"/>
        </w:rPr>
        <w:t>Расположение теплообменника в колпаке вне зоны горения топлива позволяет, не снижая эффективности извлечения энергии из топлива, максимально увеличить использование выделившегося тепла.</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При сжигании топлива в </w:t>
      </w:r>
      <w:proofErr w:type="spellStart"/>
      <w:r w:rsidRPr="00360E7E">
        <w:rPr>
          <w:rFonts w:ascii="Verdana" w:eastAsia="Times New Roman" w:hAnsi="Verdana" w:cs="Times New Roman"/>
          <w:color w:val="000000"/>
          <w:sz w:val="15"/>
          <w:szCs w:val="15"/>
          <w:lang w:eastAsia="ru-RU"/>
        </w:rPr>
        <w:t>теплогенераторах</w:t>
      </w:r>
      <w:proofErr w:type="spellEnd"/>
      <w:r w:rsidRPr="00360E7E">
        <w:rPr>
          <w:rFonts w:ascii="Verdana" w:eastAsia="Times New Roman" w:hAnsi="Verdana" w:cs="Times New Roman"/>
          <w:color w:val="000000"/>
          <w:sz w:val="15"/>
          <w:szCs w:val="15"/>
          <w:lang w:eastAsia="ru-RU"/>
        </w:rPr>
        <w:t xml:space="preserve"> новой системы СДГ и использовании воздуха в качестве окислителя увеличивается теплосодержание продуктов сгорания за счёт уменьшения влияния балластных газов на процесс окисления.</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Теплота сгорания сырых дров ниже, чем сухих, т. е. при их сжигании увеличивается количество балластных газов. Влияние балластных газов на процесс горения можно также проследить на примере сжигания ацетилена при газосварочных работах. Теплосодержание продуктов сгорания ацетилена зависит от вида применяемого окислителя, т. е. от количества балластных газов. Если подавать в зону горения вместо кислорода воздух, то температура реакции горения и энергия, изъятая из ацетилена, будут недостаточны для резки и сварки металла.</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В </w:t>
      </w:r>
      <w:proofErr w:type="spellStart"/>
      <w:r w:rsidRPr="00360E7E">
        <w:rPr>
          <w:rFonts w:ascii="Verdana" w:eastAsia="Times New Roman" w:hAnsi="Verdana" w:cs="Times New Roman"/>
          <w:color w:val="000000"/>
          <w:sz w:val="15"/>
          <w:szCs w:val="15"/>
          <w:lang w:eastAsia="ru-RU"/>
        </w:rPr>
        <w:t>теплогенераторах</w:t>
      </w:r>
      <w:proofErr w:type="spellEnd"/>
      <w:r w:rsidRPr="00360E7E">
        <w:rPr>
          <w:rFonts w:ascii="Verdana" w:eastAsia="Times New Roman" w:hAnsi="Verdana" w:cs="Times New Roman"/>
          <w:color w:val="000000"/>
          <w:sz w:val="15"/>
          <w:szCs w:val="15"/>
          <w:lang w:eastAsia="ru-RU"/>
        </w:rPr>
        <w:t xml:space="preserve"> новой системы СДГ процесс сжигания топлива естественен, </w:t>
      </w:r>
      <w:proofErr w:type="spellStart"/>
      <w:r w:rsidRPr="00360E7E">
        <w:rPr>
          <w:rFonts w:ascii="Verdana" w:eastAsia="Times New Roman" w:hAnsi="Verdana" w:cs="Times New Roman"/>
          <w:color w:val="000000"/>
          <w:sz w:val="15"/>
          <w:szCs w:val="15"/>
          <w:lang w:eastAsia="ru-RU"/>
        </w:rPr>
        <w:t>саморегулируем</w:t>
      </w:r>
      <w:proofErr w:type="spellEnd"/>
      <w:r w:rsidRPr="00360E7E">
        <w:rPr>
          <w:rFonts w:ascii="Verdana" w:eastAsia="Times New Roman" w:hAnsi="Verdana" w:cs="Times New Roman"/>
          <w:color w:val="000000"/>
          <w:sz w:val="15"/>
          <w:szCs w:val="15"/>
          <w:lang w:eastAsia="ru-RU"/>
        </w:rPr>
        <w:t xml:space="preserve"> и оптимален. Улучшаются условия сжигания топлива, тем самым</w:t>
      </w:r>
      <w:r w:rsidRPr="00360E7E">
        <w:rPr>
          <w:rFonts w:ascii="Verdana" w:eastAsia="Times New Roman" w:hAnsi="Verdana" w:cs="Times New Roman"/>
          <w:color w:val="000000"/>
          <w:sz w:val="15"/>
          <w:lang w:eastAsia="ru-RU"/>
        </w:rPr>
        <w:t> </w:t>
      </w:r>
      <w:r w:rsidRPr="00360E7E">
        <w:rPr>
          <w:rFonts w:ascii="Verdana" w:eastAsia="Times New Roman" w:hAnsi="Verdana" w:cs="Times New Roman"/>
          <w:b/>
          <w:bCs/>
          <w:color w:val="000000"/>
          <w:sz w:val="15"/>
          <w:szCs w:val="15"/>
          <w:lang w:eastAsia="ru-RU"/>
        </w:rPr>
        <w:t>повышается КПД изъятия энергии.</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Система СДГ получила широкое распространение и развитие в проектировании и строительстве бытовых печей и дровяных котлов. Её отличает необычайная гибкость, что позволило выпустить уже тысячи высокоэффективных конструкций бытовых печей и котлов различного назначения. Имеется возможность создания бесчисленного множества </w:t>
      </w:r>
      <w:proofErr w:type="spellStart"/>
      <w:r w:rsidRPr="00360E7E">
        <w:rPr>
          <w:rFonts w:ascii="Verdana" w:eastAsia="Times New Roman" w:hAnsi="Verdana" w:cs="Times New Roman"/>
          <w:color w:val="000000"/>
          <w:sz w:val="15"/>
          <w:szCs w:val="15"/>
          <w:lang w:eastAsia="ru-RU"/>
        </w:rPr>
        <w:t>теплогенераторов</w:t>
      </w:r>
      <w:proofErr w:type="spellEnd"/>
      <w:r w:rsidRPr="00360E7E">
        <w:rPr>
          <w:rFonts w:ascii="Verdana" w:eastAsia="Times New Roman" w:hAnsi="Verdana" w:cs="Times New Roman"/>
          <w:color w:val="000000"/>
          <w:sz w:val="15"/>
          <w:szCs w:val="15"/>
          <w:lang w:eastAsia="ru-RU"/>
        </w:rPr>
        <w:t xml:space="preserve"> различной формы, мощности и назначения, </w:t>
      </w:r>
      <w:proofErr w:type="gramStart"/>
      <w:r w:rsidRPr="00360E7E">
        <w:rPr>
          <w:rFonts w:ascii="Verdana" w:eastAsia="Times New Roman" w:hAnsi="Verdana" w:cs="Times New Roman"/>
          <w:color w:val="000000"/>
          <w:sz w:val="15"/>
          <w:szCs w:val="15"/>
          <w:lang w:eastAsia="ru-RU"/>
        </w:rPr>
        <w:t>многофункциональных</w:t>
      </w:r>
      <w:proofErr w:type="gramEnd"/>
      <w:r w:rsidRPr="00360E7E">
        <w:rPr>
          <w:rFonts w:ascii="Verdana" w:eastAsia="Times New Roman" w:hAnsi="Verdana" w:cs="Times New Roman"/>
          <w:color w:val="000000"/>
          <w:sz w:val="15"/>
          <w:szCs w:val="15"/>
          <w:lang w:eastAsia="ru-RU"/>
        </w:rPr>
        <w:t xml:space="preserve"> и многоэтажных, в том числе промышленного типа. Дровяные котлы постоянного действия показывают удивительные результаты и производительность. В их топках возникает высокотемпературный процесс чистого горения. Это обеспечивает прогрев и газификацию топлива при температуре около 1060 </w:t>
      </w:r>
      <w:proofErr w:type="spellStart"/>
      <w:r w:rsidRPr="00360E7E">
        <w:rPr>
          <w:rFonts w:ascii="Verdana" w:eastAsia="Times New Roman" w:hAnsi="Verdana" w:cs="Times New Roman"/>
          <w:color w:val="000000"/>
          <w:sz w:val="15"/>
          <w:szCs w:val="15"/>
          <w:lang w:eastAsia="ru-RU"/>
        </w:rPr>
        <w:t>оС</w:t>
      </w:r>
      <w:proofErr w:type="spellEnd"/>
      <w:r w:rsidRPr="00360E7E">
        <w:rPr>
          <w:rFonts w:ascii="Verdana" w:eastAsia="Times New Roman" w:hAnsi="Verdana" w:cs="Times New Roman"/>
          <w:color w:val="000000"/>
          <w:sz w:val="15"/>
          <w:szCs w:val="15"/>
          <w:lang w:eastAsia="ru-RU"/>
        </w:rPr>
        <w:t>. Они уже сейчас отапливают помещения площадью в несколько тыс. квадратных метров, при этом движение теплоносителя происходит без насоса. Неоднократные измерения количества сжигаемого за сутки дров показывают, что в них содержится меньше энергии, чем выделяется котлом. Невероятно, но это факт, который надо подтвердить или опровергнуть испытаниями.</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Система СДГ внедряется во многих странах мира. Во всех испытаниях, проведенных в США, Канаде, Франции, Швеции, России, Германии печи нашей системы показали КПД до 90%. После их доводки в результате экспериментов, проведенных во Франции, удалось добиться высокой чистоты сгорания. Независимые испытания печи данной конструкции в Швеции, выполненные в январе 2008 г. фирмой «</w:t>
      </w:r>
      <w:proofErr w:type="spellStart"/>
      <w:r w:rsidRPr="00360E7E">
        <w:rPr>
          <w:rFonts w:ascii="Verdana" w:eastAsia="Times New Roman" w:hAnsi="Verdana" w:cs="Times New Roman"/>
          <w:color w:val="000000"/>
          <w:sz w:val="15"/>
          <w:szCs w:val="15"/>
          <w:lang w:eastAsia="ru-RU"/>
        </w:rPr>
        <w:t>AF-kontrol</w:t>
      </w:r>
      <w:proofErr w:type="spellEnd"/>
      <w:r w:rsidRPr="00360E7E">
        <w:rPr>
          <w:rFonts w:ascii="Verdana" w:eastAsia="Times New Roman" w:hAnsi="Verdana" w:cs="Times New Roman"/>
          <w:color w:val="000000"/>
          <w:sz w:val="15"/>
          <w:szCs w:val="15"/>
          <w:lang w:eastAsia="ru-RU"/>
        </w:rPr>
        <w:t xml:space="preserve"> AB», показали, что выбросы СО и органически связанного углерода существенно ниже максимально допустимых значений. Она имеет КПД более 90%. Система СДГ – это новый качественный уровень технологии сжигания </w:t>
      </w:r>
      <w:proofErr w:type="spellStart"/>
      <w:r w:rsidRPr="00360E7E">
        <w:rPr>
          <w:rFonts w:ascii="Verdana" w:eastAsia="Times New Roman" w:hAnsi="Verdana" w:cs="Times New Roman"/>
          <w:color w:val="000000"/>
          <w:sz w:val="15"/>
          <w:szCs w:val="15"/>
          <w:lang w:eastAsia="ru-RU"/>
        </w:rPr>
        <w:t>биотоплив</w:t>
      </w:r>
      <w:proofErr w:type="spellEnd"/>
      <w:r w:rsidRPr="00360E7E">
        <w:rPr>
          <w:rFonts w:ascii="Verdana" w:eastAsia="Times New Roman" w:hAnsi="Verdana" w:cs="Times New Roman"/>
          <w:color w:val="000000"/>
          <w:sz w:val="15"/>
          <w:szCs w:val="15"/>
          <w:lang w:eastAsia="ru-RU"/>
        </w:rPr>
        <w:t>, аналога которому в мире нет, это реальное энергосбережение.</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В ретортах</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color w:val="000000"/>
          <w:sz w:val="15"/>
          <w:szCs w:val="15"/>
          <w:lang w:eastAsia="ru-RU"/>
        </w:rPr>
        <w:t xml:space="preserve">(закрытых металлических ёмкостях), обогреваемых снаружи без доступа воздуха, можно получать из органических бытовых и промышленных отходов твёрдый, богатый углеродом кокс, </w:t>
      </w:r>
      <w:proofErr w:type="spellStart"/>
      <w:r w:rsidRPr="00360E7E">
        <w:rPr>
          <w:rFonts w:ascii="Verdana" w:eastAsia="Times New Roman" w:hAnsi="Verdana" w:cs="Times New Roman"/>
          <w:color w:val="000000"/>
          <w:sz w:val="15"/>
          <w:szCs w:val="15"/>
          <w:lang w:eastAsia="ru-RU"/>
        </w:rPr>
        <w:t>пиролизный</w:t>
      </w:r>
      <w:proofErr w:type="spellEnd"/>
      <w:r w:rsidRPr="00360E7E">
        <w:rPr>
          <w:rFonts w:ascii="Verdana" w:eastAsia="Times New Roman" w:hAnsi="Verdana" w:cs="Times New Roman"/>
          <w:color w:val="000000"/>
          <w:sz w:val="15"/>
          <w:szCs w:val="15"/>
          <w:lang w:eastAsia="ru-RU"/>
        </w:rPr>
        <w:t xml:space="preserve"> газ (</w:t>
      </w:r>
      <w:proofErr w:type="spellStart"/>
      <w:r w:rsidRPr="00360E7E">
        <w:rPr>
          <w:rFonts w:ascii="Verdana" w:eastAsia="Times New Roman" w:hAnsi="Verdana" w:cs="Times New Roman"/>
          <w:color w:val="000000"/>
          <w:sz w:val="15"/>
          <w:szCs w:val="15"/>
          <w:lang w:eastAsia="ru-RU"/>
        </w:rPr>
        <w:t>парогаз</w:t>
      </w:r>
      <w:proofErr w:type="spellEnd"/>
      <w:r w:rsidRPr="00360E7E">
        <w:rPr>
          <w:rFonts w:ascii="Verdana" w:eastAsia="Times New Roman" w:hAnsi="Verdana" w:cs="Times New Roman"/>
          <w:color w:val="000000"/>
          <w:sz w:val="15"/>
          <w:szCs w:val="15"/>
          <w:lang w:eastAsia="ru-RU"/>
        </w:rPr>
        <w:t xml:space="preserve">) и различные составляющие их переработки. Это металл из автомобильных покрышек, кабелей или других отходов, </w:t>
      </w:r>
      <w:proofErr w:type="spellStart"/>
      <w:r w:rsidRPr="00360E7E">
        <w:rPr>
          <w:rFonts w:ascii="Verdana" w:eastAsia="Times New Roman" w:hAnsi="Verdana" w:cs="Times New Roman"/>
          <w:color w:val="000000"/>
          <w:sz w:val="15"/>
          <w:szCs w:val="15"/>
          <w:lang w:eastAsia="ru-RU"/>
        </w:rPr>
        <w:t>пиролизное</w:t>
      </w:r>
      <w:proofErr w:type="spellEnd"/>
      <w:r w:rsidRPr="00360E7E">
        <w:rPr>
          <w:rFonts w:ascii="Verdana" w:eastAsia="Times New Roman" w:hAnsi="Verdana" w:cs="Times New Roman"/>
          <w:color w:val="000000"/>
          <w:sz w:val="15"/>
          <w:szCs w:val="15"/>
          <w:lang w:eastAsia="ru-RU"/>
        </w:rPr>
        <w:t xml:space="preserve"> топливо, активированный уголь и др. Кокс можно нацело перерабатывать в газ, воздействуя на него, например, водяным паром при высокой температуре. Это самый качественный газ с теплотой сгорания 2802 ккал/м3. </w:t>
      </w:r>
      <w:proofErr w:type="gramStart"/>
      <w:r w:rsidRPr="00360E7E">
        <w:rPr>
          <w:rFonts w:ascii="Verdana" w:eastAsia="Times New Roman" w:hAnsi="Verdana" w:cs="Times New Roman"/>
          <w:color w:val="000000"/>
          <w:sz w:val="15"/>
          <w:szCs w:val="15"/>
          <w:lang w:eastAsia="ru-RU"/>
        </w:rPr>
        <w:t>Выделяемые</w:t>
      </w:r>
      <w:proofErr w:type="gramEnd"/>
      <w:r w:rsidRPr="00360E7E">
        <w:rPr>
          <w:rFonts w:ascii="Verdana" w:eastAsia="Times New Roman" w:hAnsi="Verdana" w:cs="Times New Roman"/>
          <w:color w:val="000000"/>
          <w:sz w:val="15"/>
          <w:szCs w:val="15"/>
          <w:lang w:eastAsia="ru-RU"/>
        </w:rPr>
        <w:t xml:space="preserve"> газ и кокс можно сжигать, получая тепло.</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Газогенераторная установка</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color w:val="000000"/>
          <w:sz w:val="15"/>
          <w:szCs w:val="15"/>
          <w:lang w:eastAsia="ru-RU"/>
        </w:rPr>
        <w:t xml:space="preserve">системы СДГ может иметь один, два или более колпаков с ретортами, один или несколько колпаков с теплообменником и </w:t>
      </w:r>
      <w:proofErr w:type="spellStart"/>
      <w:r w:rsidRPr="00360E7E">
        <w:rPr>
          <w:rFonts w:ascii="Verdana" w:eastAsia="Times New Roman" w:hAnsi="Verdana" w:cs="Times New Roman"/>
          <w:color w:val="000000"/>
          <w:sz w:val="15"/>
          <w:szCs w:val="15"/>
          <w:lang w:eastAsia="ru-RU"/>
        </w:rPr>
        <w:t>теплонакопительный</w:t>
      </w:r>
      <w:proofErr w:type="spellEnd"/>
      <w:r w:rsidRPr="00360E7E">
        <w:rPr>
          <w:rFonts w:ascii="Verdana" w:eastAsia="Times New Roman" w:hAnsi="Verdana" w:cs="Times New Roman"/>
          <w:color w:val="000000"/>
          <w:sz w:val="15"/>
          <w:szCs w:val="15"/>
          <w:lang w:eastAsia="ru-RU"/>
        </w:rPr>
        <w:t xml:space="preserve"> колпак с топочной камерой. Каждая реторта располагается в своём колпаке, где обогревается теплом </w:t>
      </w:r>
      <w:proofErr w:type="gramStart"/>
      <w:r w:rsidRPr="00360E7E">
        <w:rPr>
          <w:rFonts w:ascii="Verdana" w:eastAsia="Times New Roman" w:hAnsi="Verdana" w:cs="Times New Roman"/>
          <w:color w:val="000000"/>
          <w:sz w:val="15"/>
          <w:szCs w:val="15"/>
          <w:lang w:eastAsia="ru-RU"/>
        </w:rPr>
        <w:t>сжигаемых</w:t>
      </w:r>
      <w:proofErr w:type="gramEnd"/>
      <w:r w:rsidRPr="00360E7E">
        <w:rPr>
          <w:rFonts w:ascii="Verdana" w:eastAsia="Times New Roman" w:hAnsi="Verdana" w:cs="Times New Roman"/>
          <w:color w:val="000000"/>
          <w:sz w:val="15"/>
          <w:szCs w:val="15"/>
          <w:lang w:eastAsia="ru-RU"/>
        </w:rPr>
        <w:t xml:space="preserve"> в топочной камере или в колпаке </w:t>
      </w:r>
      <w:proofErr w:type="spellStart"/>
      <w:r w:rsidRPr="00360E7E">
        <w:rPr>
          <w:rFonts w:ascii="Verdana" w:eastAsia="Times New Roman" w:hAnsi="Verdana" w:cs="Times New Roman"/>
          <w:color w:val="000000"/>
          <w:sz w:val="15"/>
          <w:szCs w:val="15"/>
          <w:lang w:eastAsia="ru-RU"/>
        </w:rPr>
        <w:t>парогазов</w:t>
      </w:r>
      <w:proofErr w:type="spellEnd"/>
      <w:r w:rsidRPr="00360E7E">
        <w:rPr>
          <w:rFonts w:ascii="Verdana" w:eastAsia="Times New Roman" w:hAnsi="Verdana" w:cs="Times New Roman"/>
          <w:color w:val="000000"/>
          <w:sz w:val="15"/>
          <w:szCs w:val="15"/>
          <w:lang w:eastAsia="ru-RU"/>
        </w:rPr>
        <w:t xml:space="preserve">. Регулирование нагрева происходит за счет перераспределения потоков горячих газов, полученных при сжигании в топочной камере </w:t>
      </w:r>
      <w:proofErr w:type="spellStart"/>
      <w:r w:rsidRPr="00360E7E">
        <w:rPr>
          <w:rFonts w:ascii="Verdana" w:eastAsia="Times New Roman" w:hAnsi="Verdana" w:cs="Times New Roman"/>
          <w:color w:val="000000"/>
          <w:sz w:val="15"/>
          <w:szCs w:val="15"/>
          <w:lang w:eastAsia="ru-RU"/>
        </w:rPr>
        <w:t>парогазов</w:t>
      </w:r>
      <w:proofErr w:type="spellEnd"/>
      <w:r w:rsidRPr="00360E7E">
        <w:rPr>
          <w:rFonts w:ascii="Verdana" w:eastAsia="Times New Roman" w:hAnsi="Verdana" w:cs="Times New Roman"/>
          <w:color w:val="000000"/>
          <w:sz w:val="15"/>
          <w:szCs w:val="15"/>
          <w:lang w:eastAsia="ru-RU"/>
        </w:rPr>
        <w:t xml:space="preserve">, или изменения количества сжигаемых в колпаке с ретортой </w:t>
      </w:r>
      <w:proofErr w:type="spellStart"/>
      <w:r w:rsidRPr="00360E7E">
        <w:rPr>
          <w:rFonts w:ascii="Verdana" w:eastAsia="Times New Roman" w:hAnsi="Verdana" w:cs="Times New Roman"/>
          <w:color w:val="000000"/>
          <w:sz w:val="15"/>
          <w:szCs w:val="15"/>
          <w:lang w:eastAsia="ru-RU"/>
        </w:rPr>
        <w:t>парогазов</w:t>
      </w:r>
      <w:proofErr w:type="spellEnd"/>
      <w:r w:rsidRPr="00360E7E">
        <w:rPr>
          <w:rFonts w:ascii="Verdana" w:eastAsia="Times New Roman" w:hAnsi="Verdana" w:cs="Times New Roman"/>
          <w:color w:val="000000"/>
          <w:sz w:val="15"/>
          <w:szCs w:val="15"/>
          <w:lang w:eastAsia="ru-RU"/>
        </w:rPr>
        <w:t xml:space="preserve">. Получение качественных продуктов переработки биомассы в максимальном объёме, обеспечивается управляемостью процесса пиролиза в каждой реторте во всех циклах, что в других системах сделать невозможно. Установки не требуют внешней энергии. Они работают за счёт энергии, выделяемой </w:t>
      </w:r>
      <w:proofErr w:type="spellStart"/>
      <w:r w:rsidRPr="00360E7E">
        <w:rPr>
          <w:rFonts w:ascii="Verdana" w:eastAsia="Times New Roman" w:hAnsi="Verdana" w:cs="Times New Roman"/>
          <w:color w:val="000000"/>
          <w:sz w:val="15"/>
          <w:szCs w:val="15"/>
          <w:lang w:eastAsia="ru-RU"/>
        </w:rPr>
        <w:t>пиролизуемым</w:t>
      </w:r>
      <w:proofErr w:type="spellEnd"/>
      <w:r w:rsidRPr="00360E7E">
        <w:rPr>
          <w:rFonts w:ascii="Verdana" w:eastAsia="Times New Roman" w:hAnsi="Verdana" w:cs="Times New Roman"/>
          <w:color w:val="000000"/>
          <w:sz w:val="15"/>
          <w:szCs w:val="15"/>
          <w:lang w:eastAsia="ru-RU"/>
        </w:rPr>
        <w:t xml:space="preserve"> сырьём.</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Аналогичные по своей сути установки (модули) выпускает немецкая фирма </w:t>
      </w:r>
      <w:proofErr w:type="spellStart"/>
      <w:r w:rsidRPr="00360E7E">
        <w:rPr>
          <w:rFonts w:ascii="Verdana" w:eastAsia="Times New Roman" w:hAnsi="Verdana" w:cs="Times New Roman"/>
          <w:color w:val="000000"/>
          <w:sz w:val="15"/>
          <w:szCs w:val="15"/>
          <w:lang w:eastAsia="ru-RU"/>
        </w:rPr>
        <w:t>Meta</w:t>
      </w:r>
      <w:proofErr w:type="spellEnd"/>
      <w:r w:rsidRPr="00360E7E">
        <w:rPr>
          <w:rFonts w:ascii="Verdana" w:eastAsia="Times New Roman" w:hAnsi="Verdana" w:cs="Times New Roman"/>
          <w:color w:val="000000"/>
          <w:sz w:val="15"/>
          <w:szCs w:val="15"/>
          <w:lang w:eastAsia="ru-RU"/>
        </w:rPr>
        <w:t xml:space="preserve"> </w:t>
      </w:r>
      <w:proofErr w:type="spellStart"/>
      <w:r w:rsidRPr="00360E7E">
        <w:rPr>
          <w:rFonts w:ascii="Verdana" w:eastAsia="Times New Roman" w:hAnsi="Verdana" w:cs="Times New Roman"/>
          <w:color w:val="000000"/>
          <w:sz w:val="15"/>
          <w:szCs w:val="15"/>
          <w:lang w:eastAsia="ru-RU"/>
        </w:rPr>
        <w:t>Pyrolyse-Anlagen</w:t>
      </w:r>
      <w:proofErr w:type="spellEnd"/>
      <w:r w:rsidRPr="00360E7E">
        <w:rPr>
          <w:rFonts w:ascii="Verdana" w:eastAsia="Times New Roman" w:hAnsi="Verdana" w:cs="Times New Roman"/>
          <w:color w:val="000000"/>
          <w:sz w:val="15"/>
          <w:szCs w:val="15"/>
          <w:lang w:eastAsia="ru-RU"/>
        </w:rPr>
        <w:t xml:space="preserve"> </w:t>
      </w:r>
      <w:proofErr w:type="spellStart"/>
      <w:r w:rsidRPr="00360E7E">
        <w:rPr>
          <w:rFonts w:ascii="Verdana" w:eastAsia="Times New Roman" w:hAnsi="Verdana" w:cs="Times New Roman"/>
          <w:color w:val="000000"/>
          <w:sz w:val="15"/>
          <w:szCs w:val="15"/>
          <w:lang w:eastAsia="ru-RU"/>
        </w:rPr>
        <w:t>GmbH</w:t>
      </w:r>
      <w:proofErr w:type="spellEnd"/>
      <w:r w:rsidRPr="00360E7E">
        <w:rPr>
          <w:rFonts w:ascii="Verdana" w:eastAsia="Times New Roman" w:hAnsi="Verdana" w:cs="Times New Roman"/>
          <w:color w:val="000000"/>
          <w:sz w:val="15"/>
          <w:szCs w:val="15"/>
          <w:lang w:eastAsia="ru-RU"/>
        </w:rPr>
        <w:t>, только они работают на электричестве. Только в этом случае они смогли добиться управляемости во всех стадиях пиролиза топлива, получения качественных продуктов и окупаемости их производства.</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Сейчас в мире сжигание твёрдого топлива происходит в два этапа:</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1 этап – дорогостоящий и энергоемкий этап производства </w:t>
      </w:r>
      <w:proofErr w:type="spellStart"/>
      <w:r w:rsidRPr="00360E7E">
        <w:rPr>
          <w:rFonts w:ascii="Verdana" w:eastAsia="Times New Roman" w:hAnsi="Verdana" w:cs="Times New Roman"/>
          <w:color w:val="000000"/>
          <w:sz w:val="15"/>
          <w:szCs w:val="15"/>
          <w:lang w:eastAsia="ru-RU"/>
        </w:rPr>
        <w:t>пеллет</w:t>
      </w:r>
      <w:proofErr w:type="spellEnd"/>
      <w:r w:rsidRPr="00360E7E">
        <w:rPr>
          <w:rFonts w:ascii="Verdana" w:eastAsia="Times New Roman" w:hAnsi="Verdana" w:cs="Times New Roman"/>
          <w:color w:val="000000"/>
          <w:sz w:val="15"/>
          <w:szCs w:val="15"/>
          <w:lang w:eastAsia="ru-RU"/>
        </w:rPr>
        <w:t>, брикетов и т.п.;</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2 этап – сжигание </w:t>
      </w:r>
      <w:proofErr w:type="spellStart"/>
      <w:r w:rsidRPr="00360E7E">
        <w:rPr>
          <w:rFonts w:ascii="Verdana" w:eastAsia="Times New Roman" w:hAnsi="Verdana" w:cs="Times New Roman"/>
          <w:color w:val="000000"/>
          <w:sz w:val="15"/>
          <w:szCs w:val="15"/>
          <w:lang w:eastAsia="ru-RU"/>
        </w:rPr>
        <w:t>пеллет</w:t>
      </w:r>
      <w:proofErr w:type="spellEnd"/>
      <w:r w:rsidRPr="00360E7E">
        <w:rPr>
          <w:rFonts w:ascii="Verdana" w:eastAsia="Times New Roman" w:hAnsi="Verdana" w:cs="Times New Roman"/>
          <w:color w:val="000000"/>
          <w:sz w:val="15"/>
          <w:szCs w:val="15"/>
          <w:lang w:eastAsia="ru-RU"/>
        </w:rPr>
        <w:t>, по степени автоматизации оно соответствует уровню сжигания газа и дизельного топлива.</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В системе СДГ можно использовать сырое топливо, так как сушка его происходит за счёт тепла отходящих газов.</w:t>
      </w:r>
      <w:r w:rsidRPr="00360E7E">
        <w:rPr>
          <w:rFonts w:ascii="Verdana" w:eastAsia="Times New Roman" w:hAnsi="Verdana" w:cs="Times New Roman"/>
          <w:color w:val="000000"/>
          <w:sz w:val="15"/>
          <w:lang w:eastAsia="ru-RU"/>
        </w:rPr>
        <w:t> </w:t>
      </w:r>
      <w:r w:rsidRPr="00360E7E">
        <w:rPr>
          <w:rFonts w:ascii="Verdana" w:eastAsia="Times New Roman" w:hAnsi="Verdana" w:cs="Times New Roman"/>
          <w:b/>
          <w:bCs/>
          <w:color w:val="000000"/>
          <w:sz w:val="15"/>
          <w:szCs w:val="15"/>
          <w:lang w:eastAsia="ru-RU"/>
        </w:rPr>
        <w:t>Исключается дорогостоящий и энергоёмкий этап подготовки топлива.</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color w:val="000000"/>
          <w:sz w:val="15"/>
          <w:szCs w:val="15"/>
          <w:lang w:eastAsia="ru-RU"/>
        </w:rPr>
        <w:t>Регулирование мощности горения при этом не вызывает снижения КПД.</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В системе СДГ имеется возможность создания механизма вакуумной сушки топлива за счёт тепла отходящих газов. Имеется также возможность довести </w:t>
      </w:r>
      <w:proofErr w:type="spellStart"/>
      <w:r w:rsidRPr="00360E7E">
        <w:rPr>
          <w:rFonts w:ascii="Verdana" w:eastAsia="Times New Roman" w:hAnsi="Verdana" w:cs="Times New Roman"/>
          <w:color w:val="000000"/>
          <w:sz w:val="15"/>
          <w:szCs w:val="15"/>
          <w:lang w:eastAsia="ru-RU"/>
        </w:rPr>
        <w:t>парогаз</w:t>
      </w:r>
      <w:proofErr w:type="spellEnd"/>
      <w:r w:rsidRPr="00360E7E">
        <w:rPr>
          <w:rFonts w:ascii="Verdana" w:eastAsia="Times New Roman" w:hAnsi="Verdana" w:cs="Times New Roman"/>
          <w:color w:val="000000"/>
          <w:sz w:val="15"/>
          <w:szCs w:val="15"/>
          <w:lang w:eastAsia="ru-RU"/>
        </w:rPr>
        <w:t>, полученный при низкотемпературном пиролизе, до степени молекулярного измельчения и подготовить его к эффективному сжиганию или переработке.</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lastRenderedPageBreak/>
        <w:t>Заключение</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Дальнейшая работа по совершенствованию системы СДГ требует привлечения широкого круга специалистов разных специальностей, проведения экспериментальных работ, для чего требуется создание соответствующей материально-технической базы. Необходима преемственность в развитии системы СДГ, иначе Российский приоритет её будет утрачен. Эта работа требует серьёзной политической и финансовой поддержки и должна возглавляться сильным экономическим менеджером.</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Список использованной литературы:</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1. И.С. </w:t>
      </w:r>
      <w:proofErr w:type="spellStart"/>
      <w:r w:rsidRPr="00360E7E">
        <w:rPr>
          <w:rFonts w:ascii="Verdana" w:eastAsia="Times New Roman" w:hAnsi="Verdana" w:cs="Times New Roman"/>
          <w:color w:val="000000"/>
          <w:sz w:val="15"/>
          <w:szCs w:val="15"/>
          <w:lang w:eastAsia="ru-RU"/>
        </w:rPr>
        <w:t>Подгородников</w:t>
      </w:r>
      <w:proofErr w:type="spellEnd"/>
      <w:r w:rsidRPr="00360E7E">
        <w:rPr>
          <w:rFonts w:ascii="Verdana" w:eastAsia="Times New Roman" w:hAnsi="Verdana" w:cs="Times New Roman"/>
          <w:color w:val="000000"/>
          <w:sz w:val="15"/>
          <w:szCs w:val="15"/>
          <w:lang w:eastAsia="ru-RU"/>
        </w:rPr>
        <w:t>. Бытовые печи. Издательство МКХ РСФСР. Москва - 1960 г.</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2. К. </w:t>
      </w:r>
      <w:proofErr w:type="spellStart"/>
      <w:r w:rsidRPr="00360E7E">
        <w:rPr>
          <w:rFonts w:ascii="Verdana" w:eastAsia="Times New Roman" w:hAnsi="Verdana" w:cs="Times New Roman"/>
          <w:color w:val="000000"/>
          <w:sz w:val="15"/>
          <w:szCs w:val="15"/>
          <w:lang w:eastAsia="ru-RU"/>
        </w:rPr>
        <w:t>Мякеля</w:t>
      </w:r>
      <w:proofErr w:type="spellEnd"/>
      <w:r w:rsidRPr="00360E7E">
        <w:rPr>
          <w:rFonts w:ascii="Verdana" w:eastAsia="Times New Roman" w:hAnsi="Verdana" w:cs="Times New Roman"/>
          <w:color w:val="000000"/>
          <w:sz w:val="15"/>
          <w:szCs w:val="15"/>
          <w:lang w:eastAsia="ru-RU"/>
        </w:rPr>
        <w:t xml:space="preserve">. Печи и камины. Москва. </w:t>
      </w:r>
      <w:proofErr w:type="spellStart"/>
      <w:r w:rsidRPr="00360E7E">
        <w:rPr>
          <w:rFonts w:ascii="Verdana" w:eastAsia="Times New Roman" w:hAnsi="Verdana" w:cs="Times New Roman"/>
          <w:color w:val="000000"/>
          <w:sz w:val="15"/>
          <w:szCs w:val="15"/>
          <w:lang w:eastAsia="ru-RU"/>
        </w:rPr>
        <w:t>Стройиздат</w:t>
      </w:r>
      <w:proofErr w:type="spellEnd"/>
      <w:r w:rsidRPr="00360E7E">
        <w:rPr>
          <w:rFonts w:ascii="Verdana" w:eastAsia="Times New Roman" w:hAnsi="Verdana" w:cs="Times New Roman"/>
          <w:color w:val="000000"/>
          <w:sz w:val="15"/>
          <w:szCs w:val="15"/>
          <w:lang w:eastAsia="ru-RU"/>
        </w:rPr>
        <w:t xml:space="preserve"> 1987 г.</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3. И.И. </w:t>
      </w:r>
      <w:proofErr w:type="spellStart"/>
      <w:r w:rsidRPr="00360E7E">
        <w:rPr>
          <w:rFonts w:ascii="Verdana" w:eastAsia="Times New Roman" w:hAnsi="Verdana" w:cs="Times New Roman"/>
          <w:color w:val="000000"/>
          <w:sz w:val="15"/>
          <w:szCs w:val="15"/>
          <w:lang w:eastAsia="ru-RU"/>
        </w:rPr>
        <w:t>Грингауз</w:t>
      </w:r>
      <w:proofErr w:type="spellEnd"/>
      <w:r w:rsidRPr="00360E7E">
        <w:rPr>
          <w:rFonts w:ascii="Verdana" w:eastAsia="Times New Roman" w:hAnsi="Verdana" w:cs="Times New Roman"/>
          <w:color w:val="000000"/>
          <w:sz w:val="15"/>
          <w:szCs w:val="15"/>
          <w:lang w:eastAsia="ru-RU"/>
        </w:rPr>
        <w:t>. Паровые котлы. НКЭП СССР. Государственное энергетическое издательство. Москва 1940 Ленинград.</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4. Д.Б. Гинзбург. Газификация твердого топлива. Государственное издательство литературы по строительству, архитектуре и строительным материалам. Москва - 1958 г.</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5. Под редакцией Ю.Д. </w:t>
      </w:r>
      <w:proofErr w:type="spellStart"/>
      <w:r w:rsidRPr="00360E7E">
        <w:rPr>
          <w:rFonts w:ascii="Verdana" w:eastAsia="Times New Roman" w:hAnsi="Verdana" w:cs="Times New Roman"/>
          <w:color w:val="000000"/>
          <w:sz w:val="15"/>
          <w:szCs w:val="15"/>
          <w:lang w:eastAsia="ru-RU"/>
        </w:rPr>
        <w:t>Юдкевич</w:t>
      </w:r>
      <w:proofErr w:type="spellEnd"/>
      <w:r w:rsidRPr="00360E7E">
        <w:rPr>
          <w:rFonts w:ascii="Verdana" w:eastAsia="Times New Roman" w:hAnsi="Verdana" w:cs="Times New Roman"/>
          <w:color w:val="000000"/>
          <w:sz w:val="15"/>
          <w:szCs w:val="15"/>
          <w:lang w:eastAsia="ru-RU"/>
        </w:rPr>
        <w:t>, С.Н. Васильев, В.И. Ягодин. Получение химических продуктов из древесных отходов. С.-Петербург 2002 г.</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6. Э.Д. Левин. Теоретические основы производства древесного угля. Лесная промышленность. Москва. 1980 г.</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7. А.Н. </w:t>
      </w:r>
      <w:proofErr w:type="spellStart"/>
      <w:r w:rsidRPr="00360E7E">
        <w:rPr>
          <w:rFonts w:ascii="Verdana" w:eastAsia="Times New Roman" w:hAnsi="Verdana" w:cs="Times New Roman"/>
          <w:color w:val="000000"/>
          <w:sz w:val="15"/>
          <w:szCs w:val="15"/>
          <w:lang w:eastAsia="ru-RU"/>
        </w:rPr>
        <w:t>Кислицин</w:t>
      </w:r>
      <w:proofErr w:type="spellEnd"/>
      <w:r w:rsidRPr="00360E7E">
        <w:rPr>
          <w:rFonts w:ascii="Verdana" w:eastAsia="Times New Roman" w:hAnsi="Verdana" w:cs="Times New Roman"/>
          <w:color w:val="000000"/>
          <w:sz w:val="15"/>
          <w:szCs w:val="15"/>
          <w:lang w:eastAsia="ru-RU"/>
        </w:rPr>
        <w:t>. Пиролиз древесины: химизм, кинетика, продукты, новые процессы. Москва. Лесная промышленность. 1990 г.</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О новом способе сжигания топлива в отопительных индивидуальных печах.</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ПРОДОЛЖЕНИЕ (Дополнение).</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О некоторых новых свойствах системы СДГ.</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Принципиальное различие двух систем заключается в следующем.</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В системе ПДГ частицы газов двигаются по каналам конвективной системы вверх, вниз, в сторону за счет тяги трубы смешиваются в единый поток.</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 xml:space="preserve">В системе СДГ частицы газов двигаются через колпак (конвективную систему) не только за счет тяги трубы, но и вверх в колпак за счет архимедовой силы газов, а </w:t>
      </w:r>
      <w:proofErr w:type="gramStart"/>
      <w:r w:rsidRPr="00360E7E">
        <w:rPr>
          <w:rFonts w:ascii="Verdana" w:eastAsia="Times New Roman" w:hAnsi="Verdana" w:cs="Times New Roman"/>
          <w:b/>
          <w:bCs/>
          <w:color w:val="000000"/>
          <w:sz w:val="15"/>
          <w:szCs w:val="15"/>
          <w:lang w:eastAsia="ru-RU"/>
        </w:rPr>
        <w:t>так</w:t>
      </w:r>
      <w:proofErr w:type="gramEnd"/>
      <w:r w:rsidRPr="00360E7E">
        <w:rPr>
          <w:rFonts w:ascii="Verdana" w:eastAsia="Times New Roman" w:hAnsi="Verdana" w:cs="Times New Roman"/>
          <w:b/>
          <w:bCs/>
          <w:color w:val="000000"/>
          <w:sz w:val="15"/>
          <w:szCs w:val="15"/>
          <w:lang w:eastAsia="ru-RU"/>
        </w:rPr>
        <w:t xml:space="preserve"> же на них воздействуют теплообменные процессы, происходящие в колпаке, которые охлаждают частицы и изменяют траекторию их движения. Это не учитывается при расчете движения газового потока. Водяные пары топлива, как наиболее холодные не могут подняться вверх и двигаются над топливом, взаимодействуя с раскаленным углеродом топлива.</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Что бы лучше </w:t>
      </w:r>
      <w:proofErr w:type="gramStart"/>
      <w:r w:rsidRPr="00360E7E">
        <w:rPr>
          <w:rFonts w:ascii="Verdana" w:eastAsia="Times New Roman" w:hAnsi="Verdana" w:cs="Times New Roman"/>
          <w:color w:val="000000"/>
          <w:sz w:val="15"/>
          <w:szCs w:val="15"/>
          <w:lang w:eastAsia="ru-RU"/>
        </w:rPr>
        <w:t>понять</w:t>
      </w:r>
      <w:proofErr w:type="gramEnd"/>
      <w:r w:rsidRPr="00360E7E">
        <w:rPr>
          <w:rFonts w:ascii="Verdana" w:eastAsia="Times New Roman" w:hAnsi="Verdana" w:cs="Times New Roman"/>
          <w:color w:val="000000"/>
          <w:sz w:val="15"/>
          <w:szCs w:val="15"/>
          <w:lang w:eastAsia="ru-RU"/>
        </w:rPr>
        <w:t xml:space="preserve"> о чем идет речь вспомним о некоторых свойствах различных частей бытовых печей (</w:t>
      </w:r>
      <w:proofErr w:type="spellStart"/>
      <w:r w:rsidRPr="00360E7E">
        <w:rPr>
          <w:rFonts w:ascii="Verdana" w:eastAsia="Times New Roman" w:hAnsi="Verdana" w:cs="Times New Roman"/>
          <w:color w:val="000000"/>
          <w:sz w:val="15"/>
          <w:szCs w:val="15"/>
          <w:lang w:eastAsia="ru-RU"/>
        </w:rPr>
        <w:t>теплогенераторов</w:t>
      </w:r>
      <w:proofErr w:type="spellEnd"/>
      <w:r w:rsidRPr="00360E7E">
        <w:rPr>
          <w:rFonts w:ascii="Verdana" w:eastAsia="Times New Roman" w:hAnsi="Verdana" w:cs="Times New Roman"/>
          <w:color w:val="000000"/>
          <w:sz w:val="15"/>
          <w:szCs w:val="15"/>
          <w:lang w:eastAsia="ru-RU"/>
        </w:rPr>
        <w:t>), топок и конвективных систем.</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Основные части печей любых систем:</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топка (в том числе подовая), предназначена для сжигания топлива;</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конвективная система, предназначена для аккумуляции и использования теплоты отходящих газов, определяет характер движения газового потока;</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Труба с естественной тягой (или механическая дутье-тяга), предназначена для удаления продуктов сгорания топлива и является общей для печей любых систем.</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В данной статье рассматривается работа и </w:t>
      </w:r>
      <w:proofErr w:type="gramStart"/>
      <w:r w:rsidRPr="00360E7E">
        <w:rPr>
          <w:rFonts w:ascii="Verdana" w:eastAsia="Times New Roman" w:hAnsi="Verdana" w:cs="Times New Roman"/>
          <w:color w:val="000000"/>
          <w:sz w:val="15"/>
          <w:szCs w:val="15"/>
          <w:lang w:eastAsia="ru-RU"/>
        </w:rPr>
        <w:t>сравнение</w:t>
      </w:r>
      <w:proofErr w:type="gramEnd"/>
      <w:r w:rsidRPr="00360E7E">
        <w:rPr>
          <w:rFonts w:ascii="Verdana" w:eastAsia="Times New Roman" w:hAnsi="Verdana" w:cs="Times New Roman"/>
          <w:color w:val="000000"/>
          <w:sz w:val="15"/>
          <w:szCs w:val="15"/>
          <w:lang w:eastAsia="ru-RU"/>
        </w:rPr>
        <w:t xml:space="preserve"> только топки и конвективной системы печей различных систем СДГ и ПДГ. Труба с естественной тягой рассматривается как механизм </w:t>
      </w:r>
      <w:proofErr w:type="spellStart"/>
      <w:r w:rsidRPr="00360E7E">
        <w:rPr>
          <w:rFonts w:ascii="Verdana" w:eastAsia="Times New Roman" w:hAnsi="Verdana" w:cs="Times New Roman"/>
          <w:color w:val="000000"/>
          <w:sz w:val="15"/>
          <w:szCs w:val="15"/>
          <w:lang w:eastAsia="ru-RU"/>
        </w:rPr>
        <w:t>для</w:t>
      </w:r>
      <w:r w:rsidRPr="00360E7E">
        <w:rPr>
          <w:rFonts w:ascii="Verdana" w:eastAsia="Times New Roman" w:hAnsi="Verdana" w:cs="Times New Roman"/>
          <w:b/>
          <w:bCs/>
          <w:color w:val="000000"/>
          <w:sz w:val="15"/>
          <w:szCs w:val="15"/>
          <w:lang w:eastAsia="ru-RU"/>
        </w:rPr>
        <w:t>принудительного</w:t>
      </w:r>
      <w:proofErr w:type="spellEnd"/>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color w:val="000000"/>
          <w:sz w:val="15"/>
          <w:szCs w:val="15"/>
          <w:lang w:eastAsia="ru-RU"/>
        </w:rPr>
        <w:t>удаления продуктов сгорания топлива в любых системах и работа ее не рассматривается.</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Почему в системе ПДГ нельзя создавать сложные многофункциональные печи, а в системе СДГ имеется возможность создавать бесчисленное количество энергоустановок различного функционального назначения и мощности?</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lastRenderedPageBreak/>
        <w:t>Теплоотдача от газовой среды к теплообменной поверхности зависит от следующих основных причин: разности температуры, площади и времени контакта, материала, формы и массы теплообменной поверхности.</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На тело (частицу), погруженное в газ, действует силы давления газа, равнодействующая которых направлена вверх. Это поддерживающая (архимедова) сила газа.</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Поддерживающая сила газа (</w:t>
      </w:r>
      <w:proofErr w:type="spellStart"/>
      <w:r w:rsidRPr="00360E7E">
        <w:rPr>
          <w:rFonts w:ascii="Verdana" w:eastAsia="Times New Roman" w:hAnsi="Verdana" w:cs="Times New Roman"/>
          <w:color w:val="000000"/>
          <w:sz w:val="15"/>
          <w:szCs w:val="15"/>
          <w:lang w:eastAsia="ru-RU"/>
        </w:rPr>
        <w:t>Fa</w:t>
      </w:r>
      <w:proofErr w:type="spellEnd"/>
      <w:r w:rsidRPr="00360E7E">
        <w:rPr>
          <w:rFonts w:ascii="Verdana" w:eastAsia="Times New Roman" w:hAnsi="Verdana" w:cs="Times New Roman"/>
          <w:color w:val="000000"/>
          <w:sz w:val="15"/>
          <w:szCs w:val="15"/>
          <w:lang w:eastAsia="ru-RU"/>
        </w:rPr>
        <w:t xml:space="preserve">) равна весу </w:t>
      </w:r>
      <w:proofErr w:type="gramStart"/>
      <w:r w:rsidRPr="00360E7E">
        <w:rPr>
          <w:rFonts w:ascii="Verdana" w:eastAsia="Times New Roman" w:hAnsi="Verdana" w:cs="Times New Roman"/>
          <w:color w:val="000000"/>
          <w:sz w:val="15"/>
          <w:szCs w:val="15"/>
          <w:lang w:eastAsia="ru-RU"/>
        </w:rPr>
        <w:t>газа</w:t>
      </w:r>
      <w:proofErr w:type="gramEnd"/>
      <w:r w:rsidRPr="00360E7E">
        <w:rPr>
          <w:rFonts w:ascii="Verdana" w:eastAsia="Times New Roman" w:hAnsi="Verdana" w:cs="Times New Roman"/>
          <w:color w:val="000000"/>
          <w:sz w:val="15"/>
          <w:szCs w:val="15"/>
          <w:lang w:eastAsia="ru-RU"/>
        </w:rPr>
        <w:t xml:space="preserve"> в объеме погруженного в газ тела. </w:t>
      </w:r>
      <w:proofErr w:type="spellStart"/>
      <w:r w:rsidRPr="00360E7E">
        <w:rPr>
          <w:rFonts w:ascii="Verdana" w:eastAsia="Times New Roman" w:hAnsi="Verdana" w:cs="Times New Roman"/>
          <w:color w:val="000000"/>
          <w:sz w:val="15"/>
          <w:szCs w:val="15"/>
          <w:lang w:eastAsia="ru-RU"/>
        </w:rPr>
        <w:t>Fa=</w:t>
      </w:r>
      <w:proofErr w:type="spellEnd"/>
      <w:r w:rsidRPr="00360E7E">
        <w:rPr>
          <w:rFonts w:ascii="Verdana" w:eastAsia="Times New Roman" w:hAnsi="Verdana" w:cs="Times New Roman"/>
          <w:color w:val="000000"/>
          <w:sz w:val="15"/>
          <w:szCs w:val="15"/>
          <w:lang w:eastAsia="ru-RU"/>
        </w:rPr>
        <w:t xml:space="preserve"> ρgV, где ρ - плотность газа, </w:t>
      </w:r>
      <w:proofErr w:type="spellStart"/>
      <w:r w:rsidRPr="00360E7E">
        <w:rPr>
          <w:rFonts w:ascii="Verdana" w:eastAsia="Times New Roman" w:hAnsi="Verdana" w:cs="Times New Roman"/>
          <w:color w:val="000000"/>
          <w:sz w:val="15"/>
          <w:szCs w:val="15"/>
          <w:lang w:eastAsia="ru-RU"/>
        </w:rPr>
        <w:t>g</w:t>
      </w:r>
      <w:proofErr w:type="spellEnd"/>
      <w:r w:rsidRPr="00360E7E">
        <w:rPr>
          <w:rFonts w:ascii="Verdana" w:eastAsia="Times New Roman" w:hAnsi="Verdana" w:cs="Times New Roman"/>
          <w:color w:val="000000"/>
          <w:sz w:val="15"/>
          <w:szCs w:val="15"/>
          <w:lang w:eastAsia="ru-RU"/>
        </w:rPr>
        <w:t xml:space="preserve"> - ускорение свободного падения, V - объём погружённого тела. (Элементарный учебник физики, под редакцией Г.С. </w:t>
      </w:r>
      <w:proofErr w:type="spellStart"/>
      <w:r w:rsidRPr="00360E7E">
        <w:rPr>
          <w:rFonts w:ascii="Verdana" w:eastAsia="Times New Roman" w:hAnsi="Verdana" w:cs="Times New Roman"/>
          <w:color w:val="000000"/>
          <w:sz w:val="15"/>
          <w:szCs w:val="15"/>
          <w:lang w:eastAsia="ru-RU"/>
        </w:rPr>
        <w:t>Ландсберга</w:t>
      </w:r>
      <w:proofErr w:type="spellEnd"/>
      <w:r w:rsidRPr="00360E7E">
        <w:rPr>
          <w:rFonts w:ascii="Verdana" w:eastAsia="Times New Roman" w:hAnsi="Verdana" w:cs="Times New Roman"/>
          <w:color w:val="000000"/>
          <w:sz w:val="15"/>
          <w:szCs w:val="15"/>
          <w:lang w:eastAsia="ru-RU"/>
        </w:rPr>
        <w:t>).</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В нисходящем канале (движении газов сверху вниз) энергия потока распределяется по сечению равномерно. Это явление называется «саморегулированием» и объясняется тем, что</w:t>
      </w:r>
      <w:r w:rsidRPr="00360E7E">
        <w:rPr>
          <w:rFonts w:ascii="Verdana" w:eastAsia="Times New Roman" w:hAnsi="Verdana" w:cs="Times New Roman"/>
          <w:color w:val="000000"/>
          <w:sz w:val="15"/>
          <w:lang w:eastAsia="ru-RU"/>
        </w:rPr>
        <w:t> </w:t>
      </w:r>
      <w:r w:rsidRPr="00360E7E">
        <w:rPr>
          <w:rFonts w:ascii="Verdana" w:eastAsia="Times New Roman" w:hAnsi="Verdana" w:cs="Times New Roman"/>
          <w:b/>
          <w:bCs/>
          <w:color w:val="000000"/>
          <w:sz w:val="15"/>
          <w:szCs w:val="15"/>
          <w:lang w:eastAsia="ru-RU"/>
        </w:rPr>
        <w:t>движущие силы газов, тяга и архимедова сила газов, направлены в разные стороны.</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color w:val="000000"/>
          <w:sz w:val="15"/>
          <w:szCs w:val="15"/>
          <w:lang w:eastAsia="ru-RU"/>
        </w:rPr>
        <w:t xml:space="preserve">Тяга направлена вниз, а архимедова сила газов вверх. Если в </w:t>
      </w:r>
      <w:proofErr w:type="gramStart"/>
      <w:r w:rsidRPr="00360E7E">
        <w:rPr>
          <w:rFonts w:ascii="Verdana" w:eastAsia="Times New Roman" w:hAnsi="Verdana" w:cs="Times New Roman"/>
          <w:color w:val="000000"/>
          <w:sz w:val="15"/>
          <w:szCs w:val="15"/>
          <w:lang w:eastAsia="ru-RU"/>
        </w:rPr>
        <w:t>каком то</w:t>
      </w:r>
      <w:proofErr w:type="gramEnd"/>
      <w:r w:rsidRPr="00360E7E">
        <w:rPr>
          <w:rFonts w:ascii="Verdana" w:eastAsia="Times New Roman" w:hAnsi="Verdana" w:cs="Times New Roman"/>
          <w:color w:val="000000"/>
          <w:sz w:val="15"/>
          <w:szCs w:val="15"/>
          <w:lang w:eastAsia="ru-RU"/>
        </w:rPr>
        <w:t xml:space="preserve"> месте горизонтального сечения канала температура потока выше, то там архимедова сила больше. То есть в этом месте увеличивается тормозящая сила и поток распределяется туда, где ему легче идти. Снижение температуры по сечению канала возникает у стенок каналов, где происходят теплообменные процессы, и значение ее зависит от материала стенок и формы канала и др.</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В восходящем канале</w:t>
      </w:r>
      <w:r w:rsidRPr="00360E7E">
        <w:rPr>
          <w:rFonts w:ascii="Verdana" w:eastAsia="Times New Roman" w:hAnsi="Verdana" w:cs="Times New Roman"/>
          <w:color w:val="000000"/>
          <w:sz w:val="15"/>
          <w:lang w:eastAsia="ru-RU"/>
        </w:rPr>
        <w:t> </w:t>
      </w:r>
      <w:r w:rsidRPr="00360E7E">
        <w:rPr>
          <w:rFonts w:ascii="Verdana" w:eastAsia="Times New Roman" w:hAnsi="Verdana" w:cs="Times New Roman"/>
          <w:b/>
          <w:bCs/>
          <w:color w:val="000000"/>
          <w:sz w:val="15"/>
          <w:szCs w:val="15"/>
          <w:lang w:eastAsia="ru-RU"/>
        </w:rPr>
        <w:t>тяга и архимедова сила газов действуют обе вверх и складываются.</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color w:val="000000"/>
          <w:sz w:val="15"/>
          <w:szCs w:val="15"/>
          <w:lang w:eastAsia="ru-RU"/>
        </w:rPr>
        <w:t>По этой причине движение потока по сечению канала идет неравномерно, больше там, где больше температура. Теплообменные процессы по сечению канала распределяются неравномерно. Особенно это касается каналов с большой площадью сечения.</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При движении газового потока по каналу конвективной системы любого направления за счет тяги трубы происходит следующее:</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При уменьшении сечения канала газовый поток уплотняется, скорость его движения, энергия (температура) увеличивается и, как следствие, теплообмен увеличивается. В системе ПДГ частицы газов пролетают с большой скоростью над теплообменной поверхностью конвективной системы за счет тяги трубы. Однако в этом случае увеличивается сила трения потока, возникают шум при его движении и, в конечном счете, канал не может пропустить весь объем газа возникающий при горении. Здесь следует отметить, что это касается случая, когда из топки газы идут одним путем. Если имеются и другие пути, то газы идут там, где им идти легче и тогда в канале меньшего сечения ничего из выше описанного не происходит. Например, если из топки имеются два выхода, то уменьшать сечение канала под плитой нельзя из-за уменьшения нагрева плиты; Если канал большого сечения, то поток разжижается, скорость его, энергия (температура) уменьшается. При этом имеют место теплообменные процессы при малых температурах потока.</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При больших сечениях вертикальных каналов (движении газов сверху вниз) в системе ПДГ, сопоставимого с горизонтальным сечением колпака в системе СДГ, газовый поток размазывается по сечению, уменьшается его температура, поток протягивается за счет тяги трубы и его тепло плохо аккумулируется в канале. В таких конвективных системах теплообмен не эффективен. В таком канале нельзя поместить теплообменник, чтобы он был эффективный.</w:t>
      </w:r>
      <w:r w:rsidRPr="00360E7E">
        <w:rPr>
          <w:rFonts w:ascii="Verdana" w:eastAsia="Times New Roman" w:hAnsi="Verdana" w:cs="Times New Roman"/>
          <w:color w:val="000000"/>
          <w:sz w:val="15"/>
          <w:lang w:eastAsia="ru-RU"/>
        </w:rPr>
        <w:t> </w:t>
      </w:r>
      <w:r w:rsidRPr="00360E7E">
        <w:rPr>
          <w:rFonts w:ascii="Verdana" w:eastAsia="Times New Roman" w:hAnsi="Verdana" w:cs="Times New Roman"/>
          <w:b/>
          <w:bCs/>
          <w:color w:val="000000"/>
          <w:sz w:val="15"/>
          <w:szCs w:val="15"/>
          <w:lang w:eastAsia="ru-RU"/>
        </w:rPr>
        <w:t>По этой причине в системе ПДГ нельзя создавать сложные многофункциональные печи.</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В отличие от нее в системе СДГ колпак может быть любой формы и объема. Энергия горячих газов аккумулируется, концентрируется в колпаке. Теплообмен в колпаке происходит как в едином пространстве с топкой с учетом движения газов </w:t>
      </w:r>
      <w:proofErr w:type="gramStart"/>
      <w:r w:rsidRPr="00360E7E">
        <w:rPr>
          <w:rFonts w:ascii="Verdana" w:eastAsia="Times New Roman" w:hAnsi="Verdana" w:cs="Times New Roman"/>
          <w:color w:val="000000"/>
          <w:sz w:val="15"/>
          <w:szCs w:val="15"/>
          <w:lang w:eastAsia="ru-RU"/>
        </w:rPr>
        <w:t>через</w:t>
      </w:r>
      <w:proofErr w:type="gramEnd"/>
      <w:r w:rsidRPr="00360E7E">
        <w:rPr>
          <w:rFonts w:ascii="Verdana" w:eastAsia="Times New Roman" w:hAnsi="Verdana" w:cs="Times New Roman"/>
          <w:color w:val="000000"/>
          <w:sz w:val="15"/>
          <w:szCs w:val="15"/>
          <w:lang w:eastAsia="ru-RU"/>
        </w:rPr>
        <w:t xml:space="preserve"> «</w:t>
      </w:r>
      <w:proofErr w:type="gramStart"/>
      <w:r w:rsidRPr="00360E7E">
        <w:rPr>
          <w:rFonts w:ascii="Verdana" w:eastAsia="Times New Roman" w:hAnsi="Verdana" w:cs="Times New Roman"/>
          <w:color w:val="000000"/>
          <w:sz w:val="15"/>
          <w:szCs w:val="15"/>
          <w:lang w:eastAsia="ru-RU"/>
        </w:rPr>
        <w:t>сухой</w:t>
      </w:r>
      <w:proofErr w:type="gramEnd"/>
      <w:r w:rsidRPr="00360E7E">
        <w:rPr>
          <w:rFonts w:ascii="Verdana" w:eastAsia="Times New Roman" w:hAnsi="Verdana" w:cs="Times New Roman"/>
          <w:color w:val="000000"/>
          <w:sz w:val="15"/>
          <w:szCs w:val="15"/>
          <w:lang w:eastAsia="ru-RU"/>
        </w:rPr>
        <w:t xml:space="preserve"> шов» (при равенстве дутья-тяги). Теплоотдача от газовой среды к теплообменной поверхности увеличивается при увеличении массы теплообменных поверхностей. Это в перекрытиях, углах и утолщениях стенок, где снижается температура газов. Об этом говорят и результаты экспериментов.</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Из колпака выходят наиболее холодные, отдавшие тепло газы. В колпак можно вставить теплообменник. Увеличивается время контакта горячих газов и их температура. Все это увеличивает теплообмен, то есть увеличивается КПД использования выделяемой энергии. При этом в верхней зоне колпака и у боковых поверхностях происходит снижение температуры горячих газов, за счет эффективного теплообмена. Это можно сравнить с уменьшением температуры воздуха по мере приближения к окну и стенам в зимнее время.</w:t>
      </w:r>
      <w:r w:rsidRPr="00360E7E">
        <w:rPr>
          <w:rFonts w:ascii="Verdana" w:eastAsia="Times New Roman" w:hAnsi="Verdana" w:cs="Times New Roman"/>
          <w:color w:val="000000"/>
          <w:sz w:val="15"/>
          <w:lang w:eastAsia="ru-RU"/>
        </w:rPr>
        <w:t> </w:t>
      </w:r>
      <w:r>
        <w:rPr>
          <w:rFonts w:ascii="Verdana" w:eastAsia="Times New Roman" w:hAnsi="Verdana" w:cs="Times New Roman"/>
          <w:noProof/>
          <w:color w:val="000000"/>
          <w:sz w:val="15"/>
          <w:szCs w:val="15"/>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857500" cy="1552575"/>
            <wp:effectExtent l="19050" t="0" r="0" b="0"/>
            <wp:wrapSquare wrapText="bothSides"/>
            <wp:docPr id="6" name="Рисунок 6" descr="http://www.stove.ru/img/21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stove.ru/img/219/5.jpg"/>
                    <pic:cNvPicPr>
                      <a:picLocks noChangeAspect="1" noChangeArrowheads="1"/>
                    </pic:cNvPicPr>
                  </pic:nvPicPr>
                  <pic:blipFill>
                    <a:blip r:embed="rId16"/>
                    <a:srcRect/>
                    <a:stretch>
                      <a:fillRect/>
                    </a:stretch>
                  </pic:blipFill>
                  <pic:spPr bwMode="auto">
                    <a:xfrm>
                      <a:off x="0" y="0"/>
                      <a:ext cx="2857500" cy="1552575"/>
                    </a:xfrm>
                    <a:prstGeom prst="rect">
                      <a:avLst/>
                    </a:prstGeom>
                    <a:noFill/>
                    <a:ln w="9525">
                      <a:noFill/>
                      <a:miter lim="800000"/>
                      <a:headEnd/>
                      <a:tailEnd/>
                    </a:ln>
                  </pic:spPr>
                </pic:pic>
              </a:graphicData>
            </a:graphic>
          </wp:anchor>
        </w:drawing>
      </w:r>
      <w:r w:rsidRPr="00360E7E">
        <w:rPr>
          <w:rFonts w:ascii="Verdana" w:eastAsia="Times New Roman" w:hAnsi="Verdana" w:cs="Times New Roman"/>
          <w:color w:val="000000"/>
          <w:sz w:val="15"/>
          <w:szCs w:val="15"/>
          <w:lang w:eastAsia="ru-RU"/>
        </w:rPr>
        <w:t>Это видно на графике нагрева печи по высоте, полученным Колчиным Е.В. на испытаниях печей. Печь имеет два колпака. Высота первого составляет 2/3, а второго 1/3 высоты печи. Такой же характер имеет график распределение температур выходящих газов по высоте сухого шва. Если применить материал стенок колпака с низким коэффициентом теплопроводности, то температура в верхней зоне будет наибольшей. Эффективный теплообмен происходит так же и по боковым стенкам колпака. Это дает возможность создавать бесчисленное количество энергоустановок различного функционального назначения и мощности. Ранее отмечалось, что в отличие от системы ПДГ в нашей системе использование выделенной энергии приближается к 100 %. , так как частицы горячих газов остаются в колпаке до тех пор, пока не охладятся. Это относится к случаю, когда теплообменная поверхность с теплообменником может воспринять больше энергии, чем ее производит топка.</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Pr>
          <w:rFonts w:ascii="Verdana" w:eastAsia="Times New Roman" w:hAnsi="Verdana" w:cs="Times New Roman"/>
          <w:noProof/>
          <w:color w:val="000000"/>
          <w:sz w:val="15"/>
          <w:szCs w:val="15"/>
          <w:lang w:eastAsia="ru-RU"/>
        </w:rPr>
        <w:lastRenderedPageBreak/>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857500" cy="2019300"/>
            <wp:effectExtent l="19050" t="0" r="0" b="0"/>
            <wp:wrapSquare wrapText="bothSides"/>
            <wp:docPr id="7" name="Рисунок 7" descr="http://www.stove.ru/img/21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stove.ru/img/219/6.jpg"/>
                    <pic:cNvPicPr>
                      <a:picLocks noChangeAspect="1" noChangeArrowheads="1"/>
                    </pic:cNvPicPr>
                  </pic:nvPicPr>
                  <pic:blipFill>
                    <a:blip r:embed="rId17"/>
                    <a:srcRect/>
                    <a:stretch>
                      <a:fillRect/>
                    </a:stretch>
                  </pic:blipFill>
                  <pic:spPr bwMode="auto">
                    <a:xfrm>
                      <a:off x="0" y="0"/>
                      <a:ext cx="2857500" cy="2019300"/>
                    </a:xfrm>
                    <a:prstGeom prst="rect">
                      <a:avLst/>
                    </a:prstGeom>
                    <a:noFill/>
                    <a:ln w="9525">
                      <a:noFill/>
                      <a:miter lim="800000"/>
                      <a:headEnd/>
                      <a:tailEnd/>
                    </a:ln>
                  </pic:spPr>
                </pic:pic>
              </a:graphicData>
            </a:graphic>
          </wp:anchor>
        </w:drawing>
      </w:r>
      <w:r w:rsidRPr="00360E7E">
        <w:rPr>
          <w:rFonts w:ascii="Verdana" w:eastAsia="Times New Roman" w:hAnsi="Verdana" w:cs="Times New Roman"/>
          <w:color w:val="000000"/>
          <w:sz w:val="15"/>
          <w:szCs w:val="15"/>
          <w:lang w:eastAsia="ru-RU"/>
        </w:rPr>
        <w:t>В подтверждение большей эффективности печи нашей системы по сравнению с печью противотока можно привести следующий практический случай. Две печи, системы СДГ и противотока, были построены в США на семинаре МНА в 2008 году, в котором мне посчастливилось участвовать. Печь противотока, прогрелась значительно хуже нашей печи даже в верхней части, хотя ее затопили раньше. Это можно посмотреть на фотографии. У нашей печи люди грелись, у печи противотока нет. Печь противотока хуже и неверно обогревает помещение. При этом</w:t>
      </w:r>
      <w:proofErr w:type="gramStart"/>
      <w:r w:rsidRPr="00360E7E">
        <w:rPr>
          <w:rFonts w:ascii="Verdana" w:eastAsia="Times New Roman" w:hAnsi="Verdana" w:cs="Times New Roman"/>
          <w:color w:val="000000"/>
          <w:sz w:val="15"/>
          <w:szCs w:val="15"/>
          <w:lang w:eastAsia="ru-RU"/>
        </w:rPr>
        <w:t>,</w:t>
      </w:r>
      <w:proofErr w:type="gramEnd"/>
      <w:r w:rsidRPr="00360E7E">
        <w:rPr>
          <w:rFonts w:ascii="Verdana" w:eastAsia="Times New Roman" w:hAnsi="Verdana" w:cs="Times New Roman"/>
          <w:color w:val="000000"/>
          <w:sz w:val="15"/>
          <w:szCs w:val="15"/>
          <w:lang w:eastAsia="ru-RU"/>
        </w:rPr>
        <w:t xml:space="preserve"> печь противотока считается лучшей в своем классе и применяется чаще во многих развитых странах мира.</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Следует отметить еще одно важное качество системы СДГ в моей трактовке (Кузнецова И.В.). Неоднократно замечено и отмечалось, что при понижении температуры выходящих газов меньше 100</w:t>
      </w:r>
      <w:proofErr w:type="gramStart"/>
      <w:r w:rsidRPr="00360E7E">
        <w:rPr>
          <w:rFonts w:ascii="Verdana" w:eastAsia="Times New Roman" w:hAnsi="Verdana" w:cs="Times New Roman"/>
          <w:color w:val="000000"/>
          <w:sz w:val="15"/>
          <w:szCs w:val="15"/>
          <w:lang w:eastAsia="ru-RU"/>
        </w:rPr>
        <w:t xml:space="preserve"> С</w:t>
      </w:r>
      <w:proofErr w:type="gramEnd"/>
      <w:r w:rsidRPr="00360E7E">
        <w:rPr>
          <w:rFonts w:ascii="Verdana" w:eastAsia="Times New Roman" w:hAnsi="Verdana" w:cs="Times New Roman"/>
          <w:color w:val="000000"/>
          <w:sz w:val="15"/>
          <w:szCs w:val="15"/>
          <w:lang w:eastAsia="ru-RU"/>
        </w:rPr>
        <w:t>о в трубе</w:t>
      </w:r>
      <w:r w:rsidRPr="00360E7E">
        <w:rPr>
          <w:rFonts w:ascii="Verdana" w:eastAsia="Times New Roman" w:hAnsi="Verdana" w:cs="Times New Roman"/>
          <w:color w:val="000000"/>
          <w:sz w:val="15"/>
          <w:lang w:eastAsia="ru-RU"/>
        </w:rPr>
        <w:t> </w:t>
      </w:r>
      <w:r w:rsidRPr="00360E7E">
        <w:rPr>
          <w:rFonts w:ascii="Verdana" w:eastAsia="Times New Roman" w:hAnsi="Verdana" w:cs="Times New Roman"/>
          <w:b/>
          <w:bCs/>
          <w:color w:val="000000"/>
          <w:sz w:val="15"/>
          <w:szCs w:val="15"/>
          <w:lang w:eastAsia="ru-RU"/>
        </w:rPr>
        <w:t>не происходит конденсации водяных паров.</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color w:val="000000"/>
          <w:sz w:val="15"/>
          <w:szCs w:val="15"/>
          <w:lang w:eastAsia="ru-RU"/>
        </w:rPr>
        <w:t xml:space="preserve">Это удивительное свойство впервые было замечено при испытании печи </w:t>
      </w:r>
      <w:proofErr w:type="gramStart"/>
      <w:r w:rsidRPr="00360E7E">
        <w:rPr>
          <w:rFonts w:ascii="Verdana" w:eastAsia="Times New Roman" w:hAnsi="Verdana" w:cs="Times New Roman"/>
          <w:color w:val="000000"/>
          <w:sz w:val="15"/>
          <w:szCs w:val="15"/>
          <w:lang w:eastAsia="ru-RU"/>
        </w:rPr>
        <w:t>у</w:t>
      </w:r>
      <w:proofErr w:type="gramEnd"/>
      <w:r w:rsidRPr="00360E7E">
        <w:rPr>
          <w:rFonts w:ascii="Verdana" w:eastAsia="Times New Roman" w:hAnsi="Verdana" w:cs="Times New Roman"/>
          <w:color w:val="000000"/>
          <w:sz w:val="15"/>
          <w:szCs w:val="15"/>
          <w:lang w:eastAsia="ru-RU"/>
        </w:rPr>
        <w:t xml:space="preserve"> </w:t>
      </w:r>
      <w:proofErr w:type="gramStart"/>
      <w:r w:rsidRPr="00360E7E">
        <w:rPr>
          <w:rFonts w:ascii="Verdana" w:eastAsia="Times New Roman" w:hAnsi="Verdana" w:cs="Times New Roman"/>
          <w:color w:val="000000"/>
          <w:sz w:val="15"/>
          <w:szCs w:val="15"/>
          <w:lang w:eastAsia="ru-RU"/>
        </w:rPr>
        <w:t>Жан</w:t>
      </w:r>
      <w:proofErr w:type="gramEnd"/>
      <w:r w:rsidRPr="00360E7E">
        <w:rPr>
          <w:rFonts w:ascii="Verdana" w:eastAsia="Times New Roman" w:hAnsi="Verdana" w:cs="Times New Roman"/>
          <w:color w:val="000000"/>
          <w:sz w:val="15"/>
          <w:szCs w:val="15"/>
          <w:lang w:eastAsia="ru-RU"/>
        </w:rPr>
        <w:t xml:space="preserve"> Клода во Франции http://www.stove.ru/index.php?lng=0&amp;rs=171. То же самое отмечалось и при других </w:t>
      </w:r>
      <w:proofErr w:type="spellStart"/>
      <w:r w:rsidRPr="00360E7E">
        <w:rPr>
          <w:rFonts w:ascii="Verdana" w:eastAsia="Times New Roman" w:hAnsi="Verdana" w:cs="Times New Roman"/>
          <w:color w:val="000000"/>
          <w:sz w:val="15"/>
          <w:szCs w:val="15"/>
          <w:lang w:eastAsia="ru-RU"/>
        </w:rPr>
        <w:t>испытаниях.</w:t>
      </w:r>
      <w:r>
        <w:rPr>
          <w:rFonts w:ascii="Verdana" w:eastAsia="Times New Roman" w:hAnsi="Verdana" w:cs="Times New Roman"/>
          <w:noProof/>
          <w:color w:val="000000"/>
          <w:sz w:val="15"/>
          <w:szCs w:val="15"/>
          <w:lang w:eastAsia="ru-R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2381250" cy="3543300"/>
            <wp:effectExtent l="19050" t="0" r="0" b="0"/>
            <wp:wrapSquare wrapText="bothSides"/>
            <wp:docPr id="8" name="Рисунок 8" descr="http://www.stove.ru/img/21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stove.ru/img/219/7.jpg"/>
                    <pic:cNvPicPr>
                      <a:picLocks noChangeAspect="1" noChangeArrowheads="1"/>
                    </pic:cNvPicPr>
                  </pic:nvPicPr>
                  <pic:blipFill>
                    <a:blip r:embed="rId18"/>
                    <a:srcRect/>
                    <a:stretch>
                      <a:fillRect/>
                    </a:stretch>
                  </pic:blipFill>
                  <pic:spPr bwMode="auto">
                    <a:xfrm>
                      <a:off x="0" y="0"/>
                      <a:ext cx="2381250" cy="3543300"/>
                    </a:xfrm>
                    <a:prstGeom prst="rect">
                      <a:avLst/>
                    </a:prstGeom>
                    <a:noFill/>
                    <a:ln w="9525">
                      <a:noFill/>
                      <a:miter lim="800000"/>
                      <a:headEnd/>
                      <a:tailEnd/>
                    </a:ln>
                  </pic:spPr>
                </pic:pic>
              </a:graphicData>
            </a:graphic>
          </wp:anchor>
        </w:drawing>
      </w:r>
      <w:r w:rsidRPr="00360E7E">
        <w:rPr>
          <w:rFonts w:ascii="Verdana" w:eastAsia="Times New Roman" w:hAnsi="Verdana" w:cs="Times New Roman"/>
          <w:color w:val="000000"/>
          <w:sz w:val="15"/>
          <w:szCs w:val="15"/>
          <w:lang w:eastAsia="ru-RU"/>
        </w:rPr>
        <w:t>Требовалось</w:t>
      </w:r>
      <w:proofErr w:type="spellEnd"/>
      <w:r w:rsidRPr="00360E7E">
        <w:rPr>
          <w:rFonts w:ascii="Verdana" w:eastAsia="Times New Roman" w:hAnsi="Verdana" w:cs="Times New Roman"/>
          <w:color w:val="000000"/>
          <w:sz w:val="15"/>
          <w:szCs w:val="15"/>
          <w:lang w:eastAsia="ru-RU"/>
        </w:rPr>
        <w:t xml:space="preserve"> так же понять и объяснить разницу в горении дров показанных на фотографии «Рис.4», а так же то, что неоднократные замеры количества сжигаемого за сутки дров в котлах постоянного действия показывали, что их </w:t>
      </w:r>
      <w:proofErr w:type="spellStart"/>
      <w:r w:rsidRPr="00360E7E">
        <w:rPr>
          <w:rFonts w:ascii="Verdana" w:eastAsia="Times New Roman" w:hAnsi="Verdana" w:cs="Times New Roman"/>
          <w:color w:val="000000"/>
          <w:sz w:val="15"/>
          <w:szCs w:val="15"/>
          <w:lang w:eastAsia="ru-RU"/>
        </w:rPr>
        <w:t>энергосодержание</w:t>
      </w:r>
      <w:proofErr w:type="spellEnd"/>
      <w:r w:rsidRPr="00360E7E">
        <w:rPr>
          <w:rFonts w:ascii="Verdana" w:eastAsia="Times New Roman" w:hAnsi="Verdana" w:cs="Times New Roman"/>
          <w:color w:val="000000"/>
          <w:sz w:val="15"/>
          <w:szCs w:val="15"/>
          <w:lang w:eastAsia="ru-RU"/>
        </w:rPr>
        <w:t xml:space="preserve"> меньше, чем энергия, выделяемая котлом. Чудес не бывает, энергия не из чего не появляется. Я не мог в то время объяснить эти явления.</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При испытании котла в </w:t>
      </w:r>
      <w:proofErr w:type="spellStart"/>
      <w:r w:rsidRPr="00360E7E">
        <w:rPr>
          <w:rFonts w:ascii="Verdana" w:eastAsia="Times New Roman" w:hAnsi="Verdana" w:cs="Times New Roman"/>
          <w:color w:val="000000"/>
          <w:sz w:val="15"/>
          <w:szCs w:val="15"/>
          <w:lang w:eastAsia="ru-RU"/>
        </w:rPr>
        <w:t>Полушкино</w:t>
      </w:r>
      <w:proofErr w:type="spellEnd"/>
      <w:r w:rsidRPr="00360E7E">
        <w:rPr>
          <w:rFonts w:ascii="Verdana" w:eastAsia="Times New Roman" w:hAnsi="Verdana" w:cs="Times New Roman"/>
          <w:color w:val="000000"/>
          <w:sz w:val="15"/>
          <w:szCs w:val="15"/>
          <w:lang w:eastAsia="ru-RU"/>
        </w:rPr>
        <w:t xml:space="preserve"> (поселок под Москвой), с участием доцента теплотехнического факультета УГТУ-УПИ, к.т.н. </w:t>
      </w:r>
      <w:proofErr w:type="spellStart"/>
      <w:r w:rsidRPr="00360E7E">
        <w:rPr>
          <w:rFonts w:ascii="Verdana" w:eastAsia="Times New Roman" w:hAnsi="Verdana" w:cs="Times New Roman"/>
          <w:color w:val="000000"/>
          <w:sz w:val="15"/>
          <w:szCs w:val="15"/>
          <w:lang w:eastAsia="ru-RU"/>
        </w:rPr>
        <w:t>Микулы</w:t>
      </w:r>
      <w:proofErr w:type="spellEnd"/>
      <w:r w:rsidRPr="00360E7E">
        <w:rPr>
          <w:rFonts w:ascii="Verdana" w:eastAsia="Times New Roman" w:hAnsi="Verdana" w:cs="Times New Roman"/>
          <w:color w:val="000000"/>
          <w:sz w:val="15"/>
          <w:szCs w:val="15"/>
          <w:lang w:eastAsia="ru-RU"/>
        </w:rPr>
        <w:t xml:space="preserve"> В.А., ведущего специалиста по </w:t>
      </w:r>
      <w:proofErr w:type="spellStart"/>
      <w:r w:rsidRPr="00360E7E">
        <w:rPr>
          <w:rFonts w:ascii="Verdana" w:eastAsia="Times New Roman" w:hAnsi="Verdana" w:cs="Times New Roman"/>
          <w:color w:val="000000"/>
          <w:sz w:val="15"/>
          <w:szCs w:val="15"/>
          <w:lang w:eastAsia="ru-RU"/>
        </w:rPr>
        <w:t>энергоаудиту</w:t>
      </w:r>
      <w:proofErr w:type="spellEnd"/>
      <w:r w:rsidRPr="00360E7E">
        <w:rPr>
          <w:rFonts w:ascii="Verdana" w:eastAsia="Times New Roman" w:hAnsi="Verdana" w:cs="Times New Roman"/>
          <w:color w:val="000000"/>
          <w:sz w:val="15"/>
          <w:szCs w:val="15"/>
          <w:lang w:eastAsia="ru-RU"/>
        </w:rPr>
        <w:t xml:space="preserve"> Свердловской области, получены интересные данные. Низшая рабочая теплота сгорания 12.5 кг сожженного топлива, составила 3650 ккал/кг. Теплота, выделившаяся при сгорании этого количества топлива (12,5 кг), составила 3650х12,5= 45625 ккал, а полезно использованная теплота, замеренная при испытании, составила 57141 ккал, 51341*+ 5800 ккал (теплота на водяное отопление + теплота через обмуровку).</w:t>
      </w:r>
      <w:r w:rsidRPr="00360E7E">
        <w:rPr>
          <w:rFonts w:ascii="Verdana" w:eastAsia="Times New Roman" w:hAnsi="Verdana" w:cs="Times New Roman"/>
          <w:color w:val="000000"/>
          <w:sz w:val="15"/>
          <w:lang w:eastAsia="ru-RU"/>
        </w:rPr>
        <w:t> </w:t>
      </w:r>
      <w:r w:rsidRPr="00360E7E">
        <w:rPr>
          <w:rFonts w:ascii="Verdana" w:eastAsia="Times New Roman" w:hAnsi="Verdana" w:cs="Times New Roman"/>
          <w:b/>
          <w:bCs/>
          <w:color w:val="000000"/>
          <w:sz w:val="15"/>
          <w:szCs w:val="15"/>
          <w:lang w:eastAsia="ru-RU"/>
        </w:rPr>
        <w:t>То есть от котла получено больше энергии, чем теплосодержание сожженной древесины!!</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color w:val="000000"/>
          <w:sz w:val="15"/>
          <w:szCs w:val="15"/>
          <w:lang w:eastAsia="ru-RU"/>
        </w:rPr>
        <w:t>Если считать с учетом возможных ошибок, вызванных применением расходомера с высокой скоростью теплоносителя и отсутствию паспортных данных по теплоемкости теплоносителя, то КПД котла может располагаться в интервале значений от 66 до 125 % и более.</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51341* - В соответствии с паспортом расходомера, диапазон измерения скорости теплоносителя составляет 0,3-8 м/</w:t>
      </w:r>
      <w:proofErr w:type="gramStart"/>
      <w:r w:rsidRPr="00360E7E">
        <w:rPr>
          <w:rFonts w:ascii="Verdana" w:eastAsia="Times New Roman" w:hAnsi="Verdana" w:cs="Times New Roman"/>
          <w:color w:val="000000"/>
          <w:sz w:val="15"/>
          <w:szCs w:val="15"/>
          <w:lang w:eastAsia="ru-RU"/>
        </w:rPr>
        <w:t>с</w:t>
      </w:r>
      <w:proofErr w:type="gramEnd"/>
      <w:r w:rsidRPr="00360E7E">
        <w:rPr>
          <w:rFonts w:ascii="Verdana" w:eastAsia="Times New Roman" w:hAnsi="Verdana" w:cs="Times New Roman"/>
          <w:color w:val="000000"/>
          <w:sz w:val="15"/>
          <w:szCs w:val="15"/>
          <w:lang w:eastAsia="ru-RU"/>
        </w:rPr>
        <w:t xml:space="preserve">. </w:t>
      </w:r>
      <w:proofErr w:type="gramStart"/>
      <w:r w:rsidRPr="00360E7E">
        <w:rPr>
          <w:rFonts w:ascii="Verdana" w:eastAsia="Times New Roman" w:hAnsi="Verdana" w:cs="Times New Roman"/>
          <w:color w:val="000000"/>
          <w:sz w:val="15"/>
          <w:szCs w:val="15"/>
          <w:lang w:eastAsia="ru-RU"/>
        </w:rPr>
        <w:t>На</w:t>
      </w:r>
      <w:proofErr w:type="gramEnd"/>
      <w:r w:rsidRPr="00360E7E">
        <w:rPr>
          <w:rFonts w:ascii="Verdana" w:eastAsia="Times New Roman" w:hAnsi="Verdana" w:cs="Times New Roman"/>
          <w:color w:val="000000"/>
          <w:sz w:val="15"/>
          <w:szCs w:val="15"/>
          <w:lang w:eastAsia="ru-RU"/>
        </w:rPr>
        <w:t xml:space="preserve"> наш интервал скоростей 0,1-0,22 м/с расходомер не рассчитан и данные не могут считаться достоверными. Ошибка замеров в этом диапазоне не известна. Известна только ошибка на нижнем пределе измерения. При скорости 0,3 м/</w:t>
      </w:r>
      <w:proofErr w:type="gramStart"/>
      <w:r w:rsidRPr="00360E7E">
        <w:rPr>
          <w:rFonts w:ascii="Verdana" w:eastAsia="Times New Roman" w:hAnsi="Verdana" w:cs="Times New Roman"/>
          <w:color w:val="000000"/>
          <w:sz w:val="15"/>
          <w:szCs w:val="15"/>
          <w:lang w:eastAsia="ru-RU"/>
        </w:rPr>
        <w:t>с</w:t>
      </w:r>
      <w:proofErr w:type="gramEnd"/>
      <w:r w:rsidRPr="00360E7E">
        <w:rPr>
          <w:rFonts w:ascii="Verdana" w:eastAsia="Times New Roman" w:hAnsi="Verdana" w:cs="Times New Roman"/>
          <w:color w:val="000000"/>
          <w:sz w:val="15"/>
          <w:szCs w:val="15"/>
          <w:lang w:eastAsia="ru-RU"/>
        </w:rPr>
        <w:t xml:space="preserve"> </w:t>
      </w:r>
      <w:proofErr w:type="gramStart"/>
      <w:r w:rsidRPr="00360E7E">
        <w:rPr>
          <w:rFonts w:ascii="Verdana" w:eastAsia="Times New Roman" w:hAnsi="Verdana" w:cs="Times New Roman"/>
          <w:color w:val="000000"/>
          <w:sz w:val="15"/>
          <w:szCs w:val="15"/>
          <w:lang w:eastAsia="ru-RU"/>
        </w:rPr>
        <w:t>ошибка</w:t>
      </w:r>
      <w:proofErr w:type="gramEnd"/>
      <w:r w:rsidRPr="00360E7E">
        <w:rPr>
          <w:rFonts w:ascii="Verdana" w:eastAsia="Times New Roman" w:hAnsi="Verdana" w:cs="Times New Roman"/>
          <w:color w:val="000000"/>
          <w:sz w:val="15"/>
          <w:szCs w:val="15"/>
          <w:lang w:eastAsia="ru-RU"/>
        </w:rPr>
        <w:t xml:space="preserve"> 10%. Таким образом, точность определения этой теплоты сомнительна.</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Результат данных испытаний нельзя считать достоверным, однако он в очередной раз заставляет задуматься. В виду важности вопроса этот факт требует подтверждения и объяснения, поэтому требуется продолжить испытания с участием ученых теплотехнического факультета УГТУ-УПИ, с учетом исправления указанных ими недостатков. У меня и нашего партнерства нет возможности профинансировать продолжение испытаний. Требуется средства для приобретения или аренды некоторых приборов, оплаты проезда, проживания и работы специалистов в Москве. Требуются спонсоры. Благодарность и их имена будут названы в заголовке этой статьи.</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Для повышения достоверности испытаний Микула В.А. рекомендует следующие меры:</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Для измерения скорости (расхода) теплоносителя нужно организовать принудительную циркуляцию или применить расходомер с низкой скоростью теплоносителя;</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Нужны точные данные по составу теплоносителя (какие вещества входят в состав и их доля…);</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Для снижения влияния инертности печи и системы отопления лучше увеличить длительность испытания до 24 часов;</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Для более точной информации по теплоте сгорания дров, нужно взять из партии использующихся дров 4 кубика (массой 1-2 г) из разных поленьев, герметично запаковать (в полиэтилен, либо в небольшие стеклянные баночки) и затем калориметрическим методом определить их теплоту сгорания.</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На мой взгляд, время эксперимента надо было принимать «за промежуток времени прошедший, от значения начальной температуры обмуровки котла, до конечной температуры, равной начальной».</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lastRenderedPageBreak/>
        <w:t>Сейчас у меня возникла гипотеза,</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color w:val="000000"/>
          <w:sz w:val="15"/>
          <w:szCs w:val="15"/>
          <w:lang w:eastAsia="ru-RU"/>
        </w:rPr>
        <w:t>почему происходят явления описанные выше. В разделе «Газификация» отмечается, что важным для газификации свойством кокса является его реакционная способность (активность), т.е. способность взаимодействовать с</w:t>
      </w:r>
      <w:r w:rsidRPr="00360E7E">
        <w:rPr>
          <w:rFonts w:ascii="Verdana" w:eastAsia="Times New Roman" w:hAnsi="Verdana" w:cs="Times New Roman"/>
          <w:color w:val="000000"/>
          <w:sz w:val="15"/>
          <w:lang w:eastAsia="ru-RU"/>
        </w:rPr>
        <w:t> </w:t>
      </w:r>
      <w:r w:rsidRPr="00360E7E">
        <w:rPr>
          <w:rFonts w:ascii="Verdana" w:eastAsia="Times New Roman" w:hAnsi="Verdana" w:cs="Times New Roman"/>
          <w:b/>
          <w:bCs/>
          <w:color w:val="000000"/>
          <w:sz w:val="15"/>
          <w:szCs w:val="15"/>
          <w:lang w:eastAsia="ru-RU"/>
        </w:rPr>
        <w:t>кислородом воздуха, двуокисью углерода и водяным паром.</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color w:val="000000"/>
          <w:sz w:val="15"/>
          <w:szCs w:val="15"/>
          <w:lang w:eastAsia="ru-RU"/>
        </w:rPr>
        <w:t>При воздействии на раскаленный кокс</w:t>
      </w:r>
      <w:r w:rsidRPr="00360E7E">
        <w:rPr>
          <w:rFonts w:ascii="Verdana" w:eastAsia="Times New Roman" w:hAnsi="Verdana" w:cs="Times New Roman"/>
          <w:color w:val="000000"/>
          <w:sz w:val="15"/>
          <w:lang w:eastAsia="ru-RU"/>
        </w:rPr>
        <w:t> </w:t>
      </w:r>
      <w:r w:rsidRPr="00360E7E">
        <w:rPr>
          <w:rFonts w:ascii="Verdana" w:eastAsia="Times New Roman" w:hAnsi="Verdana" w:cs="Times New Roman"/>
          <w:b/>
          <w:bCs/>
          <w:color w:val="000000"/>
          <w:sz w:val="15"/>
          <w:szCs w:val="15"/>
          <w:lang w:eastAsia="ru-RU"/>
        </w:rPr>
        <w:t>водяного пара</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color w:val="000000"/>
          <w:sz w:val="15"/>
          <w:szCs w:val="15"/>
          <w:lang w:eastAsia="ru-RU"/>
        </w:rPr>
        <w:t>между ним и углеродом в зоне газификации протекают следующие реакции: С + Н2О = СО+Н2; и</w:t>
      </w:r>
      <w:proofErr w:type="gramStart"/>
      <w:r w:rsidRPr="00360E7E">
        <w:rPr>
          <w:rFonts w:ascii="Verdana" w:eastAsia="Times New Roman" w:hAnsi="Verdana" w:cs="Times New Roman"/>
          <w:color w:val="000000"/>
          <w:sz w:val="15"/>
          <w:szCs w:val="15"/>
          <w:lang w:eastAsia="ru-RU"/>
        </w:rPr>
        <w:t xml:space="preserve"> С</w:t>
      </w:r>
      <w:proofErr w:type="gramEnd"/>
      <w:r w:rsidRPr="00360E7E">
        <w:rPr>
          <w:rFonts w:ascii="Verdana" w:eastAsia="Times New Roman" w:hAnsi="Verdana" w:cs="Times New Roman"/>
          <w:color w:val="000000"/>
          <w:sz w:val="15"/>
          <w:szCs w:val="15"/>
          <w:lang w:eastAsia="ru-RU"/>
        </w:rPr>
        <w:t xml:space="preserve"> + 2Н2О = СО2 + 2Н2.</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По первой реакции получаются только горючие газы (50%СО и 50% Н</w:t>
      </w:r>
      <w:proofErr w:type="gramStart"/>
      <w:r w:rsidRPr="00360E7E">
        <w:rPr>
          <w:rFonts w:ascii="Verdana" w:eastAsia="Times New Roman" w:hAnsi="Verdana" w:cs="Times New Roman"/>
          <w:color w:val="000000"/>
          <w:sz w:val="15"/>
          <w:szCs w:val="15"/>
          <w:lang w:eastAsia="ru-RU"/>
        </w:rPr>
        <w:t>2</w:t>
      </w:r>
      <w:proofErr w:type="gramEnd"/>
      <w:r w:rsidRPr="00360E7E">
        <w:rPr>
          <w:rFonts w:ascii="Verdana" w:eastAsia="Times New Roman" w:hAnsi="Verdana" w:cs="Times New Roman"/>
          <w:color w:val="000000"/>
          <w:sz w:val="15"/>
          <w:szCs w:val="15"/>
          <w:lang w:eastAsia="ru-RU"/>
        </w:rPr>
        <w:t>). Теплотворная способность смеси этих газов - 2802 ккал/нм3.</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По второй реакции получаются частично горючие и частично негорючие газы (33,3% СО</w:t>
      </w:r>
      <w:proofErr w:type="gramStart"/>
      <w:r w:rsidRPr="00360E7E">
        <w:rPr>
          <w:rFonts w:ascii="Verdana" w:eastAsia="Times New Roman" w:hAnsi="Verdana" w:cs="Times New Roman"/>
          <w:color w:val="000000"/>
          <w:sz w:val="15"/>
          <w:szCs w:val="15"/>
          <w:lang w:eastAsia="ru-RU"/>
        </w:rPr>
        <w:t>2</w:t>
      </w:r>
      <w:proofErr w:type="gramEnd"/>
      <w:r w:rsidRPr="00360E7E">
        <w:rPr>
          <w:rFonts w:ascii="Verdana" w:eastAsia="Times New Roman" w:hAnsi="Verdana" w:cs="Times New Roman"/>
          <w:color w:val="000000"/>
          <w:sz w:val="15"/>
          <w:szCs w:val="15"/>
          <w:lang w:eastAsia="ru-RU"/>
        </w:rPr>
        <w:t xml:space="preserve"> и 66,7% Н2). Теплотворная способность смеси этих газов - 1714 ккал/нм3.</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При более высоких температурах интенсивнее протекает первая реакция. При более низких температурах, - вторая. Восстановления окиси углерода, или разложением двуокиси углерода по реакции</w:t>
      </w:r>
      <w:proofErr w:type="gramStart"/>
      <w:r w:rsidRPr="00360E7E">
        <w:rPr>
          <w:rFonts w:ascii="Verdana" w:eastAsia="Times New Roman" w:hAnsi="Verdana" w:cs="Times New Roman"/>
          <w:color w:val="000000"/>
          <w:sz w:val="15"/>
          <w:szCs w:val="15"/>
          <w:lang w:eastAsia="ru-RU"/>
        </w:rPr>
        <w:t xml:space="preserve"> С</w:t>
      </w:r>
      <w:proofErr w:type="gramEnd"/>
      <w:r w:rsidRPr="00360E7E">
        <w:rPr>
          <w:rFonts w:ascii="Verdana" w:eastAsia="Times New Roman" w:hAnsi="Verdana" w:cs="Times New Roman"/>
          <w:color w:val="000000"/>
          <w:sz w:val="15"/>
          <w:szCs w:val="15"/>
          <w:lang w:eastAsia="ru-RU"/>
        </w:rPr>
        <w:t>+СО2=2СО в нашем случае не происходит из-за отсутствия необходимой в топке температуры 1150 °С. (Д.Б. Гинзбург).</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В состав продуктов реакции горения входят</w:t>
      </w:r>
      <w:r w:rsidRPr="00360E7E">
        <w:rPr>
          <w:rFonts w:ascii="Verdana" w:eastAsia="Times New Roman" w:hAnsi="Verdana" w:cs="Times New Roman"/>
          <w:color w:val="000000"/>
          <w:sz w:val="15"/>
          <w:lang w:eastAsia="ru-RU"/>
        </w:rPr>
        <w:t> </w:t>
      </w:r>
      <w:r w:rsidRPr="00360E7E">
        <w:rPr>
          <w:rFonts w:ascii="Verdana" w:eastAsia="Times New Roman" w:hAnsi="Verdana" w:cs="Times New Roman"/>
          <w:b/>
          <w:bCs/>
          <w:color w:val="000000"/>
          <w:sz w:val="15"/>
          <w:szCs w:val="15"/>
          <w:lang w:eastAsia="ru-RU"/>
        </w:rPr>
        <w:t>водяные пары топлива.</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color w:val="000000"/>
          <w:sz w:val="15"/>
          <w:szCs w:val="15"/>
          <w:lang w:eastAsia="ru-RU"/>
        </w:rPr>
        <w:t>В нашей системе СДГ водяные пары топлива, будучи тяжелыми, не могут подняться в верхнюю зону топки, проходят над топливом и воздействуют на раскаленные угли (углерод).</w:t>
      </w:r>
      <w:r w:rsidRPr="00360E7E">
        <w:rPr>
          <w:rFonts w:ascii="Verdana" w:eastAsia="Times New Roman" w:hAnsi="Verdana" w:cs="Times New Roman"/>
          <w:color w:val="000000"/>
          <w:sz w:val="15"/>
          <w:lang w:eastAsia="ru-RU"/>
        </w:rPr>
        <w:t> </w:t>
      </w:r>
      <w:r w:rsidRPr="00360E7E">
        <w:rPr>
          <w:rFonts w:ascii="Verdana" w:eastAsia="Times New Roman" w:hAnsi="Verdana" w:cs="Times New Roman"/>
          <w:b/>
          <w:bCs/>
          <w:color w:val="000000"/>
          <w:sz w:val="15"/>
          <w:szCs w:val="15"/>
          <w:lang w:eastAsia="ru-RU"/>
        </w:rPr>
        <w:t xml:space="preserve">Происходит разложение водяных паров по </w:t>
      </w:r>
      <w:proofErr w:type="gramStart"/>
      <w:r w:rsidRPr="00360E7E">
        <w:rPr>
          <w:rFonts w:ascii="Verdana" w:eastAsia="Times New Roman" w:hAnsi="Verdana" w:cs="Times New Roman"/>
          <w:b/>
          <w:bCs/>
          <w:color w:val="000000"/>
          <w:sz w:val="15"/>
          <w:szCs w:val="15"/>
          <w:lang w:eastAsia="ru-RU"/>
        </w:rPr>
        <w:t>выше указанным</w:t>
      </w:r>
      <w:proofErr w:type="gramEnd"/>
      <w:r w:rsidRPr="00360E7E">
        <w:rPr>
          <w:rFonts w:ascii="Verdana" w:eastAsia="Times New Roman" w:hAnsi="Verdana" w:cs="Times New Roman"/>
          <w:b/>
          <w:bCs/>
          <w:color w:val="000000"/>
          <w:sz w:val="15"/>
          <w:szCs w:val="15"/>
          <w:lang w:eastAsia="ru-RU"/>
        </w:rPr>
        <w:t xml:space="preserve"> реакциям с выделением горючих газов, которые и сжигаются там. Возможно, по этой причине в трубе не происходит конденсации водяных паров топлива, а </w:t>
      </w:r>
      <w:proofErr w:type="spellStart"/>
      <w:r w:rsidRPr="00360E7E">
        <w:rPr>
          <w:rFonts w:ascii="Verdana" w:eastAsia="Times New Roman" w:hAnsi="Verdana" w:cs="Times New Roman"/>
          <w:b/>
          <w:bCs/>
          <w:color w:val="000000"/>
          <w:sz w:val="15"/>
          <w:szCs w:val="15"/>
          <w:lang w:eastAsia="ru-RU"/>
        </w:rPr>
        <w:t>энергосодержание</w:t>
      </w:r>
      <w:proofErr w:type="spellEnd"/>
      <w:r w:rsidRPr="00360E7E">
        <w:rPr>
          <w:rFonts w:ascii="Verdana" w:eastAsia="Times New Roman" w:hAnsi="Verdana" w:cs="Times New Roman"/>
          <w:b/>
          <w:bCs/>
          <w:color w:val="000000"/>
          <w:sz w:val="15"/>
          <w:szCs w:val="15"/>
          <w:lang w:eastAsia="ru-RU"/>
        </w:rPr>
        <w:t xml:space="preserve"> продуктов сгорания выше нормативной.</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color w:val="000000"/>
          <w:sz w:val="15"/>
          <w:szCs w:val="15"/>
          <w:lang w:eastAsia="ru-RU"/>
        </w:rPr>
        <w:t>Эти факты неоднократно наблюдались при эксплуатации котлов постоянного действия. Учитывая их важность в деле повышения эффективности использования восполняемых источников энергии, это надо подтвердить или опровергнуть испытаниями.</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Горение не всегда протекает до конца, т. е. сгорающее вещество не всегда присоединяет максимально возможное количество </w:t>
      </w:r>
      <w:proofErr w:type="spellStart"/>
      <w:r w:rsidRPr="00360E7E">
        <w:rPr>
          <w:rFonts w:ascii="Verdana" w:eastAsia="Times New Roman" w:hAnsi="Verdana" w:cs="Times New Roman"/>
          <w:color w:val="000000"/>
          <w:sz w:val="15"/>
          <w:szCs w:val="15"/>
          <w:lang w:eastAsia="ru-RU"/>
        </w:rPr>
        <w:t>кисло¬рода</w:t>
      </w:r>
      <w:proofErr w:type="spellEnd"/>
      <w:r w:rsidRPr="00360E7E">
        <w:rPr>
          <w:rFonts w:ascii="Verdana" w:eastAsia="Times New Roman" w:hAnsi="Verdana" w:cs="Times New Roman"/>
          <w:color w:val="000000"/>
          <w:sz w:val="15"/>
          <w:szCs w:val="15"/>
          <w:lang w:eastAsia="ru-RU"/>
        </w:rPr>
        <w:t xml:space="preserve">. Если процесс горения не закончился, получаются горючие вещества, способные дополнительно присоединить кислород, т. е. снова гореть. </w:t>
      </w:r>
      <w:proofErr w:type="gramStart"/>
      <w:r w:rsidRPr="00360E7E">
        <w:rPr>
          <w:rFonts w:ascii="Verdana" w:eastAsia="Times New Roman" w:hAnsi="Verdana" w:cs="Times New Roman"/>
          <w:color w:val="000000"/>
          <w:sz w:val="15"/>
          <w:szCs w:val="15"/>
          <w:lang w:eastAsia="ru-RU"/>
        </w:rPr>
        <w:t>(Д.Б. Гинзбург.</w:t>
      </w:r>
      <w:proofErr w:type="gramEnd"/>
      <w:r w:rsidRPr="00360E7E">
        <w:rPr>
          <w:rFonts w:ascii="Verdana" w:eastAsia="Times New Roman" w:hAnsi="Verdana" w:cs="Times New Roman"/>
          <w:color w:val="000000"/>
          <w:sz w:val="15"/>
          <w:szCs w:val="15"/>
          <w:lang w:eastAsia="ru-RU"/>
        </w:rPr>
        <w:t xml:space="preserve"> Газификация твердого топлива. </w:t>
      </w:r>
      <w:proofErr w:type="spellStart"/>
      <w:r w:rsidRPr="00360E7E">
        <w:rPr>
          <w:rFonts w:ascii="Verdana" w:eastAsia="Times New Roman" w:hAnsi="Verdana" w:cs="Times New Roman"/>
          <w:color w:val="000000"/>
          <w:sz w:val="15"/>
          <w:szCs w:val="15"/>
          <w:lang w:eastAsia="ru-RU"/>
        </w:rPr>
        <w:t>Госстройиздат</w:t>
      </w:r>
      <w:proofErr w:type="spellEnd"/>
      <w:r w:rsidRPr="00360E7E">
        <w:rPr>
          <w:rFonts w:ascii="Verdana" w:eastAsia="Times New Roman" w:hAnsi="Verdana" w:cs="Times New Roman"/>
          <w:color w:val="000000"/>
          <w:sz w:val="15"/>
          <w:szCs w:val="15"/>
          <w:lang w:eastAsia="ru-RU"/>
        </w:rPr>
        <w:t>, 1958 г).</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color w:val="000000"/>
          <w:sz w:val="15"/>
          <w:szCs w:val="15"/>
          <w:lang w:eastAsia="ru-RU"/>
        </w:rPr>
        <w:t xml:space="preserve">В конечной стадии горения, когда в топке остаются только раскаленные угли повышается уровень выхода окиси углерода </w:t>
      </w:r>
      <w:proofErr w:type="gramStart"/>
      <w:r w:rsidRPr="00360E7E">
        <w:rPr>
          <w:rFonts w:ascii="Verdana" w:eastAsia="Times New Roman" w:hAnsi="Verdana" w:cs="Times New Roman"/>
          <w:color w:val="000000"/>
          <w:sz w:val="15"/>
          <w:szCs w:val="15"/>
          <w:lang w:eastAsia="ru-RU"/>
        </w:rPr>
        <w:t>СО</w:t>
      </w:r>
      <w:proofErr w:type="gramEnd"/>
      <w:r w:rsidRPr="00360E7E">
        <w:rPr>
          <w:rFonts w:ascii="Verdana" w:eastAsia="Times New Roman" w:hAnsi="Verdana" w:cs="Times New Roman"/>
          <w:color w:val="000000"/>
          <w:sz w:val="15"/>
          <w:szCs w:val="15"/>
          <w:lang w:eastAsia="ru-RU"/>
        </w:rPr>
        <w:t xml:space="preserve">, выше допустимых норм. Это касается </w:t>
      </w:r>
      <w:proofErr w:type="spellStart"/>
      <w:r w:rsidRPr="00360E7E">
        <w:rPr>
          <w:rFonts w:ascii="Verdana" w:eastAsia="Times New Roman" w:hAnsi="Verdana" w:cs="Times New Roman"/>
          <w:color w:val="000000"/>
          <w:sz w:val="15"/>
          <w:szCs w:val="15"/>
          <w:lang w:eastAsia="ru-RU"/>
        </w:rPr>
        <w:t>теплогенераторов</w:t>
      </w:r>
      <w:proofErr w:type="spellEnd"/>
      <w:r w:rsidRPr="00360E7E">
        <w:rPr>
          <w:rFonts w:ascii="Verdana" w:eastAsia="Times New Roman" w:hAnsi="Verdana" w:cs="Times New Roman"/>
          <w:color w:val="000000"/>
          <w:sz w:val="15"/>
          <w:szCs w:val="15"/>
          <w:lang w:eastAsia="ru-RU"/>
        </w:rPr>
        <w:t xml:space="preserve"> любых систем и подтверждается испытаниями. При воздействии на раскаленный углерод воздухом, что происходит в конечной стадии горения, в зоне газификации кислород воздуха воздействует на углерод топлива, образует двуокись углерода (</w:t>
      </w:r>
      <w:proofErr w:type="spellStart"/>
      <w:r w:rsidRPr="00360E7E">
        <w:rPr>
          <w:rFonts w:ascii="Verdana" w:eastAsia="Times New Roman" w:hAnsi="Verdana" w:cs="Times New Roman"/>
          <w:color w:val="000000"/>
          <w:sz w:val="15"/>
          <w:szCs w:val="15"/>
          <w:lang w:eastAsia="ru-RU"/>
        </w:rPr>
        <w:t>про¬дукт</w:t>
      </w:r>
      <w:proofErr w:type="spellEnd"/>
      <w:r w:rsidRPr="00360E7E">
        <w:rPr>
          <w:rFonts w:ascii="Verdana" w:eastAsia="Times New Roman" w:hAnsi="Verdana" w:cs="Times New Roman"/>
          <w:color w:val="000000"/>
          <w:sz w:val="15"/>
          <w:szCs w:val="15"/>
          <w:lang w:eastAsia="ru-RU"/>
        </w:rPr>
        <w:t xml:space="preserve"> полного сгорания) и окись углерода (продукт неполного сгорания, горючий газ) по</w:t>
      </w:r>
      <w:r w:rsidRPr="00360E7E">
        <w:rPr>
          <w:rFonts w:ascii="Verdana" w:eastAsia="Times New Roman" w:hAnsi="Verdana" w:cs="Times New Roman"/>
          <w:color w:val="000000"/>
          <w:sz w:val="15"/>
          <w:lang w:eastAsia="ru-RU"/>
        </w:rPr>
        <w:t> </w:t>
      </w:r>
      <w:r w:rsidRPr="00360E7E">
        <w:rPr>
          <w:rFonts w:ascii="Verdana" w:eastAsia="Times New Roman" w:hAnsi="Verdana" w:cs="Times New Roman"/>
          <w:b/>
          <w:bCs/>
          <w:color w:val="000000"/>
          <w:sz w:val="15"/>
          <w:szCs w:val="15"/>
          <w:lang w:eastAsia="ru-RU"/>
        </w:rPr>
        <w:t>реакциям</w:t>
      </w:r>
      <w:proofErr w:type="gramStart"/>
      <w:r w:rsidRPr="00360E7E">
        <w:rPr>
          <w:rFonts w:ascii="Verdana" w:eastAsia="Times New Roman" w:hAnsi="Verdana" w:cs="Times New Roman"/>
          <w:b/>
          <w:bCs/>
          <w:color w:val="000000"/>
          <w:sz w:val="15"/>
          <w:szCs w:val="15"/>
          <w:lang w:eastAsia="ru-RU"/>
        </w:rPr>
        <w:t xml:space="preserve"> С</w:t>
      </w:r>
      <w:proofErr w:type="gramEnd"/>
      <w:r w:rsidRPr="00360E7E">
        <w:rPr>
          <w:rFonts w:ascii="Verdana" w:eastAsia="Times New Roman" w:hAnsi="Verdana" w:cs="Times New Roman"/>
          <w:b/>
          <w:bCs/>
          <w:color w:val="000000"/>
          <w:sz w:val="15"/>
          <w:szCs w:val="15"/>
          <w:lang w:eastAsia="ru-RU"/>
        </w:rPr>
        <w:t>+О2=СО2; 2С+О2=2СО.</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b/>
          <w:bCs/>
          <w:color w:val="000000"/>
          <w:sz w:val="15"/>
          <w:szCs w:val="15"/>
          <w:lang w:eastAsia="ru-RU"/>
        </w:rPr>
        <w:t xml:space="preserve">Этим объясняется повышенный выход окиси углерода </w:t>
      </w:r>
      <w:proofErr w:type="gramStart"/>
      <w:r w:rsidRPr="00360E7E">
        <w:rPr>
          <w:rFonts w:ascii="Verdana" w:eastAsia="Times New Roman" w:hAnsi="Verdana" w:cs="Times New Roman"/>
          <w:b/>
          <w:bCs/>
          <w:color w:val="000000"/>
          <w:sz w:val="15"/>
          <w:szCs w:val="15"/>
          <w:lang w:eastAsia="ru-RU"/>
        </w:rPr>
        <w:t>СО</w:t>
      </w:r>
      <w:proofErr w:type="gramEnd"/>
      <w:r w:rsidRPr="00360E7E">
        <w:rPr>
          <w:rFonts w:ascii="Verdana" w:eastAsia="Times New Roman" w:hAnsi="Verdana" w:cs="Times New Roman"/>
          <w:b/>
          <w:bCs/>
          <w:color w:val="000000"/>
          <w:sz w:val="15"/>
          <w:szCs w:val="15"/>
          <w:lang w:eastAsia="ru-RU"/>
        </w:rPr>
        <w:t>. Окись углерода СО загорается при температуре около 700</w:t>
      </w:r>
      <w:proofErr w:type="gramStart"/>
      <w:r w:rsidRPr="00360E7E">
        <w:rPr>
          <w:rFonts w:ascii="Verdana" w:eastAsia="Times New Roman" w:hAnsi="Verdana" w:cs="Times New Roman"/>
          <w:b/>
          <w:bCs/>
          <w:color w:val="000000"/>
          <w:sz w:val="15"/>
          <w:szCs w:val="15"/>
          <w:lang w:eastAsia="ru-RU"/>
        </w:rPr>
        <w:t xml:space="preserve"> °С</w:t>
      </w:r>
      <w:proofErr w:type="gramEnd"/>
      <w:r w:rsidRPr="00360E7E">
        <w:rPr>
          <w:rFonts w:ascii="Verdana" w:eastAsia="Times New Roman" w:hAnsi="Verdana" w:cs="Times New Roman"/>
          <w:b/>
          <w:bCs/>
          <w:color w:val="000000"/>
          <w:sz w:val="15"/>
          <w:szCs w:val="15"/>
          <w:lang w:eastAsia="ru-RU"/>
        </w:rPr>
        <w:t xml:space="preserve"> и сгорает синим пламенем по уравнению: 2СО + О2 = 2СО2+ 135 ккал. Такой температуры в топке в это время нет, и сгорания окиси углерода не происходит.</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В этом случае надо найти другой способ сжигания углерода. Этим способом может быть подача некоторого количества</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b/>
          <w:bCs/>
          <w:color w:val="000000"/>
          <w:sz w:val="15"/>
          <w:szCs w:val="15"/>
          <w:lang w:eastAsia="ru-RU"/>
        </w:rPr>
        <w:t>перегретого водяного пара</w:t>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b/>
          <w:bCs/>
          <w:color w:val="000000"/>
          <w:sz w:val="15"/>
          <w:szCs w:val="15"/>
          <w:lang w:eastAsia="ru-RU"/>
        </w:rPr>
        <w:t>в конечной стадии сжигания топлива. Реакция горения при низких температурах протекает по формуле</w:t>
      </w:r>
      <w:proofErr w:type="gramStart"/>
      <w:r w:rsidRPr="00360E7E">
        <w:rPr>
          <w:rFonts w:ascii="Verdana" w:eastAsia="Times New Roman" w:hAnsi="Verdana" w:cs="Times New Roman"/>
          <w:b/>
          <w:bCs/>
          <w:color w:val="000000"/>
          <w:sz w:val="15"/>
          <w:szCs w:val="15"/>
          <w:lang w:eastAsia="ru-RU"/>
        </w:rPr>
        <w:t xml:space="preserve"> С</w:t>
      </w:r>
      <w:proofErr w:type="gramEnd"/>
      <w:r w:rsidRPr="00360E7E">
        <w:rPr>
          <w:rFonts w:ascii="Verdana" w:eastAsia="Times New Roman" w:hAnsi="Verdana" w:cs="Times New Roman"/>
          <w:b/>
          <w:bCs/>
          <w:color w:val="000000"/>
          <w:sz w:val="15"/>
          <w:szCs w:val="15"/>
          <w:lang w:eastAsia="ru-RU"/>
        </w:rPr>
        <w:t xml:space="preserve"> + 2Н2О = СО2 + 2Н2. Температура воспламенения водорода 350</w:t>
      </w:r>
      <w:proofErr w:type="gramStart"/>
      <w:r w:rsidRPr="00360E7E">
        <w:rPr>
          <w:rFonts w:ascii="Verdana" w:eastAsia="Times New Roman" w:hAnsi="Verdana" w:cs="Times New Roman"/>
          <w:b/>
          <w:bCs/>
          <w:color w:val="000000"/>
          <w:sz w:val="15"/>
          <w:szCs w:val="15"/>
          <w:lang w:eastAsia="ru-RU"/>
        </w:rPr>
        <w:t xml:space="preserve"> °С</w:t>
      </w:r>
      <w:proofErr w:type="gramEnd"/>
      <w:r w:rsidRPr="00360E7E">
        <w:rPr>
          <w:rFonts w:ascii="Verdana" w:eastAsia="Times New Roman" w:hAnsi="Verdana" w:cs="Times New Roman"/>
          <w:b/>
          <w:bCs/>
          <w:color w:val="000000"/>
          <w:sz w:val="15"/>
          <w:szCs w:val="15"/>
          <w:lang w:eastAsia="ru-RU"/>
        </w:rPr>
        <w:t xml:space="preserve"> (</w:t>
      </w:r>
      <w:proofErr w:type="spellStart"/>
      <w:r w:rsidRPr="00360E7E">
        <w:rPr>
          <w:rFonts w:ascii="Verdana" w:eastAsia="Times New Roman" w:hAnsi="Verdana" w:cs="Times New Roman"/>
          <w:b/>
          <w:bCs/>
          <w:color w:val="000000"/>
          <w:sz w:val="15"/>
          <w:szCs w:val="15"/>
          <w:lang w:eastAsia="ru-RU"/>
        </w:rPr>
        <w:t>Грингауз</w:t>
      </w:r>
      <w:proofErr w:type="spellEnd"/>
      <w:r w:rsidRPr="00360E7E">
        <w:rPr>
          <w:rFonts w:ascii="Verdana" w:eastAsia="Times New Roman" w:hAnsi="Verdana" w:cs="Times New Roman"/>
          <w:b/>
          <w:bCs/>
          <w:color w:val="000000"/>
          <w:sz w:val="15"/>
          <w:szCs w:val="15"/>
          <w:lang w:eastAsia="ru-RU"/>
        </w:rPr>
        <w:t xml:space="preserve">). Такая температура, возможно, присутствует в это время в топке, водород </w:t>
      </w:r>
      <w:proofErr w:type="gramStart"/>
      <w:r w:rsidRPr="00360E7E">
        <w:rPr>
          <w:rFonts w:ascii="Verdana" w:eastAsia="Times New Roman" w:hAnsi="Verdana" w:cs="Times New Roman"/>
          <w:b/>
          <w:bCs/>
          <w:color w:val="000000"/>
          <w:sz w:val="15"/>
          <w:szCs w:val="15"/>
          <w:lang w:eastAsia="ru-RU"/>
        </w:rPr>
        <w:t>сгорает</w:t>
      </w:r>
      <w:proofErr w:type="gramEnd"/>
      <w:r w:rsidRPr="00360E7E">
        <w:rPr>
          <w:rFonts w:ascii="Verdana" w:eastAsia="Times New Roman" w:hAnsi="Verdana" w:cs="Times New Roman"/>
          <w:b/>
          <w:bCs/>
          <w:color w:val="000000"/>
          <w:sz w:val="15"/>
          <w:szCs w:val="15"/>
          <w:lang w:eastAsia="ru-RU"/>
        </w:rPr>
        <w:t xml:space="preserve"> и выделения окиси углерода не будет. Это можно подтвердить или опровергнуть только проведением опытов, выполнить которые у меня нет технической и финансовой возможности.</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 xml:space="preserve">На мой взгляд, действующая методика испытания и приборы </w:t>
      </w:r>
      <w:proofErr w:type="spellStart"/>
      <w:r w:rsidRPr="00360E7E">
        <w:rPr>
          <w:rFonts w:ascii="Verdana" w:eastAsia="Times New Roman" w:hAnsi="Verdana" w:cs="Times New Roman"/>
          <w:b/>
          <w:bCs/>
          <w:color w:val="000000"/>
          <w:sz w:val="15"/>
          <w:szCs w:val="15"/>
          <w:lang w:eastAsia="ru-RU"/>
        </w:rPr>
        <w:t>Testo</w:t>
      </w:r>
      <w:proofErr w:type="spellEnd"/>
      <w:r w:rsidRPr="00360E7E">
        <w:rPr>
          <w:rFonts w:ascii="Verdana" w:eastAsia="Times New Roman" w:hAnsi="Verdana" w:cs="Times New Roman"/>
          <w:b/>
          <w:bCs/>
          <w:color w:val="000000"/>
          <w:sz w:val="15"/>
          <w:szCs w:val="15"/>
          <w:lang w:eastAsia="ru-RU"/>
        </w:rPr>
        <w:t xml:space="preserve"> для системы ПДГ не могут быть применены для системы СДГ, так как движение газовых потоков и теплообменные процессы в этих системах различны.</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 xml:space="preserve">Выгоды от применения </w:t>
      </w:r>
      <w:proofErr w:type="spellStart"/>
      <w:r w:rsidRPr="00360E7E">
        <w:rPr>
          <w:rFonts w:ascii="Verdana" w:eastAsia="Times New Roman" w:hAnsi="Verdana" w:cs="Times New Roman"/>
          <w:b/>
          <w:bCs/>
          <w:color w:val="000000"/>
          <w:sz w:val="15"/>
          <w:szCs w:val="15"/>
          <w:lang w:eastAsia="ru-RU"/>
        </w:rPr>
        <w:t>теплогенераторов</w:t>
      </w:r>
      <w:proofErr w:type="spellEnd"/>
      <w:r w:rsidRPr="00360E7E">
        <w:rPr>
          <w:rFonts w:ascii="Verdana" w:eastAsia="Times New Roman" w:hAnsi="Verdana" w:cs="Times New Roman"/>
          <w:b/>
          <w:bCs/>
          <w:color w:val="000000"/>
          <w:sz w:val="15"/>
          <w:szCs w:val="15"/>
          <w:lang w:eastAsia="ru-RU"/>
        </w:rPr>
        <w:t xml:space="preserve"> системы СДГ показаны на примере строительства бытовых печей. Их отличает высокая эффективность, возможность создания бесчисленного множества печей с новыми полезными для людей функциями, высокие результаты испытаний по чистоте сгорания, полученные в разных странах, высочайший спрос у людей. Причем следует отметить, что проверялись рядовые многофункциональные печи, а не специально подготовленные доведенные до совершенства, в результате экспериментов, простые отопительные печи. Система ПДГ развивалась и совершенствовалась не одно столетие, в том числе в лабораторных условиях. Нам приходится развивать систему СДГ без экспериментальных работ и доводки, причем за свой счет.</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 xml:space="preserve">Следует отметить, что система СДГ в трактовке И.Кузнецова получила широкое развитие в печном деле. Однако это только вершина айсберга. Газификация топлива, это нижняя не тронутая часть айсберга, которая еще требует развития. Здесь имеются безграничные возможности переработки </w:t>
      </w:r>
      <w:proofErr w:type="spellStart"/>
      <w:r w:rsidRPr="00360E7E">
        <w:rPr>
          <w:rFonts w:ascii="Verdana" w:eastAsia="Times New Roman" w:hAnsi="Verdana" w:cs="Times New Roman"/>
          <w:b/>
          <w:bCs/>
          <w:color w:val="000000"/>
          <w:sz w:val="15"/>
          <w:szCs w:val="15"/>
          <w:lang w:eastAsia="ru-RU"/>
        </w:rPr>
        <w:t>биотоплива</w:t>
      </w:r>
      <w:proofErr w:type="spellEnd"/>
      <w:r w:rsidRPr="00360E7E">
        <w:rPr>
          <w:rFonts w:ascii="Verdana" w:eastAsia="Times New Roman" w:hAnsi="Verdana" w:cs="Times New Roman"/>
          <w:b/>
          <w:bCs/>
          <w:color w:val="000000"/>
          <w:sz w:val="15"/>
          <w:szCs w:val="15"/>
          <w:lang w:eastAsia="ru-RU"/>
        </w:rPr>
        <w:t xml:space="preserve"> и создания на этой основе различных устройств.</w:t>
      </w:r>
    </w:p>
    <w:p w:rsidR="00360E7E" w:rsidRPr="00360E7E" w:rsidRDefault="00360E7E" w:rsidP="00360E7E">
      <w:pPr>
        <w:shd w:val="clear" w:color="auto" w:fill="F9F8F2"/>
        <w:spacing w:before="100" w:beforeAutospacing="1" w:after="100" w:afterAutospacing="1"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27.05.2013©</w:t>
      </w:r>
      <w:r w:rsidRPr="00360E7E">
        <w:rPr>
          <w:rFonts w:ascii="Verdana" w:eastAsia="Times New Roman" w:hAnsi="Verdana" w:cs="Times New Roman"/>
          <w:b/>
          <w:bCs/>
          <w:color w:val="000000"/>
          <w:sz w:val="15"/>
          <w:lang w:eastAsia="ru-RU"/>
        </w:rPr>
        <w:t> </w:t>
      </w:r>
      <w:proofErr w:type="spellStart"/>
      <w:r w:rsidRPr="00360E7E">
        <w:rPr>
          <w:rFonts w:ascii="Verdana" w:eastAsia="Times New Roman" w:hAnsi="Verdana" w:cs="Times New Roman"/>
          <w:b/>
          <w:bCs/>
          <w:color w:val="000000"/>
          <w:sz w:val="15"/>
          <w:szCs w:val="15"/>
          <w:lang w:eastAsia="ru-RU"/>
        </w:rPr>
        <w:fldChar w:fldCharType="begin"/>
      </w:r>
      <w:r w:rsidRPr="00360E7E">
        <w:rPr>
          <w:rFonts w:ascii="Verdana" w:eastAsia="Times New Roman" w:hAnsi="Verdana" w:cs="Times New Roman"/>
          <w:b/>
          <w:bCs/>
          <w:color w:val="000000"/>
          <w:sz w:val="15"/>
          <w:szCs w:val="15"/>
          <w:lang w:eastAsia="ru-RU"/>
        </w:rPr>
        <w:instrText xml:space="preserve"> HYPERLINK "mailto:igor@stove.ru" </w:instrText>
      </w:r>
      <w:r w:rsidRPr="00360E7E">
        <w:rPr>
          <w:rFonts w:ascii="Verdana" w:eastAsia="Times New Roman" w:hAnsi="Verdana" w:cs="Times New Roman"/>
          <w:b/>
          <w:bCs/>
          <w:color w:val="000000"/>
          <w:sz w:val="15"/>
          <w:szCs w:val="15"/>
          <w:lang w:eastAsia="ru-RU"/>
        </w:rPr>
        <w:fldChar w:fldCharType="separate"/>
      </w:r>
      <w:r w:rsidRPr="00360E7E">
        <w:rPr>
          <w:rFonts w:ascii="Verdana" w:eastAsia="Times New Roman" w:hAnsi="Verdana" w:cs="Times New Roman"/>
          <w:b/>
          <w:bCs/>
          <w:color w:val="123C5C"/>
          <w:sz w:val="15"/>
          <w:lang w:eastAsia="ru-RU"/>
        </w:rPr>
        <w:t>Igor</w:t>
      </w:r>
      <w:proofErr w:type="spellEnd"/>
      <w:r w:rsidRPr="00360E7E">
        <w:rPr>
          <w:rFonts w:ascii="Verdana" w:eastAsia="Times New Roman" w:hAnsi="Verdana" w:cs="Times New Roman"/>
          <w:b/>
          <w:bCs/>
          <w:color w:val="123C5C"/>
          <w:sz w:val="15"/>
          <w:lang w:eastAsia="ru-RU"/>
        </w:rPr>
        <w:t xml:space="preserve"> </w:t>
      </w:r>
      <w:proofErr w:type="spellStart"/>
      <w:r w:rsidRPr="00360E7E">
        <w:rPr>
          <w:rFonts w:ascii="Verdana" w:eastAsia="Times New Roman" w:hAnsi="Verdana" w:cs="Times New Roman"/>
          <w:b/>
          <w:bCs/>
          <w:color w:val="123C5C"/>
          <w:sz w:val="15"/>
          <w:lang w:eastAsia="ru-RU"/>
        </w:rPr>
        <w:t>Kuznetsov</w:t>
      </w:r>
      <w:proofErr w:type="spellEnd"/>
      <w:r w:rsidRPr="00360E7E">
        <w:rPr>
          <w:rFonts w:ascii="Verdana" w:eastAsia="Times New Roman" w:hAnsi="Verdana" w:cs="Times New Roman"/>
          <w:b/>
          <w:bCs/>
          <w:color w:val="000000"/>
          <w:sz w:val="15"/>
          <w:szCs w:val="15"/>
          <w:lang w:eastAsia="ru-RU"/>
        </w:rPr>
        <w:fldChar w:fldCharType="end"/>
      </w:r>
      <w:r w:rsidRPr="00360E7E">
        <w:rPr>
          <w:rFonts w:ascii="Verdana" w:eastAsia="Times New Roman" w:hAnsi="Verdana" w:cs="Times New Roman"/>
          <w:b/>
          <w:bCs/>
          <w:color w:val="000000"/>
          <w:sz w:val="15"/>
          <w:lang w:eastAsia="ru-RU"/>
        </w:rPr>
        <w:t> </w:t>
      </w:r>
      <w:r w:rsidRPr="00360E7E">
        <w:rPr>
          <w:rFonts w:ascii="Verdana" w:eastAsia="Times New Roman" w:hAnsi="Verdana" w:cs="Times New Roman"/>
          <w:b/>
          <w:bCs/>
          <w:color w:val="000000"/>
          <w:sz w:val="15"/>
          <w:szCs w:val="15"/>
          <w:lang w:eastAsia="ru-RU"/>
        </w:rPr>
        <w:t>"</w:t>
      </w:r>
      <w:proofErr w:type="spellStart"/>
      <w:r w:rsidRPr="00360E7E">
        <w:rPr>
          <w:rFonts w:ascii="Verdana" w:eastAsia="Times New Roman" w:hAnsi="Verdana" w:cs="Times New Roman"/>
          <w:b/>
          <w:bCs/>
          <w:color w:val="000000"/>
          <w:sz w:val="15"/>
          <w:szCs w:val="15"/>
          <w:lang w:eastAsia="ru-RU"/>
        </w:rPr>
        <w:t>Kuznetsov's</w:t>
      </w:r>
      <w:proofErr w:type="spellEnd"/>
      <w:r w:rsidRPr="00360E7E">
        <w:rPr>
          <w:rFonts w:ascii="Verdana" w:eastAsia="Times New Roman" w:hAnsi="Verdana" w:cs="Times New Roman"/>
          <w:b/>
          <w:bCs/>
          <w:color w:val="000000"/>
          <w:sz w:val="15"/>
          <w:szCs w:val="15"/>
          <w:lang w:eastAsia="ru-RU"/>
        </w:rPr>
        <w:t xml:space="preserve"> </w:t>
      </w:r>
      <w:proofErr w:type="spellStart"/>
      <w:r w:rsidRPr="00360E7E">
        <w:rPr>
          <w:rFonts w:ascii="Verdana" w:eastAsia="Times New Roman" w:hAnsi="Verdana" w:cs="Times New Roman"/>
          <w:b/>
          <w:bCs/>
          <w:color w:val="000000"/>
          <w:sz w:val="15"/>
          <w:szCs w:val="15"/>
          <w:lang w:eastAsia="ru-RU"/>
        </w:rPr>
        <w:t>stoves</w:t>
      </w:r>
      <w:proofErr w:type="spellEnd"/>
      <w:r w:rsidRPr="00360E7E">
        <w:rPr>
          <w:rFonts w:ascii="Verdana" w:eastAsia="Times New Roman" w:hAnsi="Verdana" w:cs="Times New Roman"/>
          <w:b/>
          <w:bCs/>
          <w:color w:val="000000"/>
          <w:sz w:val="15"/>
          <w:szCs w:val="15"/>
          <w:lang w:eastAsia="ru-RU"/>
        </w:rPr>
        <w:t>"</w:t>
      </w:r>
    </w:p>
    <w:p w:rsidR="00360E7E" w:rsidRPr="00360E7E" w:rsidRDefault="00360E7E" w:rsidP="00360E7E">
      <w:pPr>
        <w:shd w:val="clear" w:color="auto" w:fill="F9F8F2"/>
        <w:spacing w:after="0" w:line="240" w:lineRule="auto"/>
        <w:rPr>
          <w:rFonts w:ascii="Verdana" w:eastAsia="Times New Roman" w:hAnsi="Verdana" w:cs="Times New Roman"/>
          <w:color w:val="000000"/>
          <w:sz w:val="15"/>
          <w:szCs w:val="15"/>
          <w:lang w:eastAsia="ru-RU"/>
        </w:rPr>
      </w:pPr>
      <w:r w:rsidRPr="00360E7E">
        <w:rPr>
          <w:rFonts w:ascii="Verdana" w:eastAsia="Times New Roman" w:hAnsi="Verdana" w:cs="Times New Roman"/>
          <w:b/>
          <w:bCs/>
          <w:color w:val="000000"/>
          <w:sz w:val="15"/>
          <w:szCs w:val="15"/>
          <w:lang w:eastAsia="ru-RU"/>
        </w:rPr>
        <w:t xml:space="preserve">И.В. Кузнецов тел. 8 (343) 307 7303 </w:t>
      </w:r>
      <w:proofErr w:type="spellStart"/>
      <w:r w:rsidRPr="00360E7E">
        <w:rPr>
          <w:rFonts w:ascii="Verdana" w:eastAsia="Times New Roman" w:hAnsi="Verdana" w:cs="Times New Roman"/>
          <w:b/>
          <w:bCs/>
          <w:color w:val="000000"/>
          <w:sz w:val="15"/>
          <w:szCs w:val="15"/>
          <w:lang w:eastAsia="ru-RU"/>
        </w:rPr>
        <w:t>e-mail</w:t>
      </w:r>
      <w:proofErr w:type="spellEnd"/>
      <w:r w:rsidRPr="00360E7E">
        <w:rPr>
          <w:rFonts w:ascii="Verdana" w:eastAsia="Times New Roman" w:hAnsi="Verdana" w:cs="Times New Roman"/>
          <w:b/>
          <w:bCs/>
          <w:color w:val="000000"/>
          <w:sz w:val="15"/>
          <w:szCs w:val="15"/>
          <w:lang w:eastAsia="ru-RU"/>
        </w:rPr>
        <w:t>: igor@stove.ru http://stove.ru; http://kuznetsovstove.com</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b/>
          <w:bCs/>
          <w:color w:val="000000"/>
          <w:sz w:val="13"/>
          <w:szCs w:val="13"/>
          <w:lang w:eastAsia="ru-RU"/>
        </w:rPr>
        <w:t xml:space="preserve">Пиролиз </w:t>
      </w:r>
      <w:proofErr w:type="spellStart"/>
      <w:r w:rsidRPr="00F851CB">
        <w:rPr>
          <w:rFonts w:ascii="Verdana" w:eastAsia="Times New Roman" w:hAnsi="Verdana" w:cs="Times New Roman"/>
          <w:b/>
          <w:bCs/>
          <w:color w:val="000000"/>
          <w:sz w:val="13"/>
          <w:szCs w:val="13"/>
          <w:lang w:eastAsia="ru-RU"/>
        </w:rPr>
        <w:t>биотоплива</w:t>
      </w:r>
      <w:proofErr w:type="spellEnd"/>
      <w:r w:rsidRPr="00F851CB">
        <w:rPr>
          <w:rFonts w:ascii="Verdana" w:eastAsia="Times New Roman" w:hAnsi="Verdana" w:cs="Times New Roman"/>
          <w:b/>
          <w:bCs/>
          <w:color w:val="000000"/>
          <w:sz w:val="13"/>
          <w:szCs w:val="13"/>
          <w:lang w:eastAsia="ru-RU"/>
        </w:rPr>
        <w:t xml:space="preserve"> в колпаке и сжигание его продуктов в системе "Свободного движения газов".</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 xml:space="preserve">Сравнительно </w:t>
      </w:r>
      <w:proofErr w:type="gramStart"/>
      <w:r w:rsidRPr="00F851CB">
        <w:rPr>
          <w:rFonts w:ascii="Verdana" w:eastAsia="Times New Roman" w:hAnsi="Verdana" w:cs="Times New Roman"/>
          <w:color w:val="000000"/>
          <w:sz w:val="13"/>
          <w:szCs w:val="13"/>
          <w:lang w:eastAsia="ru-RU"/>
        </w:rPr>
        <w:t>недалеко то</w:t>
      </w:r>
      <w:proofErr w:type="gramEnd"/>
      <w:r w:rsidRPr="00F851CB">
        <w:rPr>
          <w:rFonts w:ascii="Verdana" w:eastAsia="Times New Roman" w:hAnsi="Verdana" w:cs="Times New Roman"/>
          <w:color w:val="000000"/>
          <w:sz w:val="13"/>
          <w:szCs w:val="13"/>
          <w:lang w:eastAsia="ru-RU"/>
        </w:rPr>
        <w:t xml:space="preserve"> время, когда определяющей в энергетической политике нашего государства была вредная политика "дешевых энергоносителей". Как следствие, страна богатая лесами, торфом, имеющая громадные отходы их переработки использовала </w:t>
      </w:r>
      <w:r w:rsidRPr="00F851CB">
        <w:rPr>
          <w:rFonts w:ascii="Verdana" w:eastAsia="Times New Roman" w:hAnsi="Verdana" w:cs="Times New Roman"/>
          <w:color w:val="000000"/>
          <w:sz w:val="13"/>
          <w:szCs w:val="13"/>
          <w:lang w:eastAsia="ru-RU"/>
        </w:rPr>
        <w:lastRenderedPageBreak/>
        <w:t xml:space="preserve">и использует в качестве топлива не восполняемое топливо (газ, нефть, уголь), </w:t>
      </w:r>
      <w:proofErr w:type="gramStart"/>
      <w:r w:rsidRPr="00F851CB">
        <w:rPr>
          <w:rFonts w:ascii="Verdana" w:eastAsia="Times New Roman" w:hAnsi="Verdana" w:cs="Times New Roman"/>
          <w:color w:val="000000"/>
          <w:sz w:val="13"/>
          <w:szCs w:val="13"/>
          <w:lang w:eastAsia="ru-RU"/>
        </w:rPr>
        <w:t>запасы</w:t>
      </w:r>
      <w:proofErr w:type="gramEnd"/>
      <w:r w:rsidRPr="00F851CB">
        <w:rPr>
          <w:rFonts w:ascii="Verdana" w:eastAsia="Times New Roman" w:hAnsi="Verdana" w:cs="Times New Roman"/>
          <w:color w:val="000000"/>
          <w:sz w:val="13"/>
          <w:szCs w:val="13"/>
          <w:lang w:eastAsia="ru-RU"/>
        </w:rPr>
        <w:t xml:space="preserve"> которых ограничены и цена на которое стремительно растет. В СССР в пятидесятые годы добились значительных успехов в газификации твердого топлива, в индустриальном получении и использовании генераторного газа. Однако с вышеуказанной политикой государства, были расформированы организации, занимавшиеся газификацией топлива, многие достижения сейчас утеряны, ушли ученые, инженеры и рабочие, владеющие необходимыми знаниями.</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Почему мы говорим о газификации твердого топлива? При сжигании дров, торфа, отходов лесопереработки, особенно с высоким содержанием влаги, невозможно получить высокие температуры, тогда как при сжигании газа, полученного из этого же топлива, такие температуры достижимы. Из газа можно удалить содержащуюся в нем влагу, которая является балластом, и газ нетрудно подогреть перед сжиганием. Кроме того, при сжигании газа требуется меньшее количество избыточного воздуха, чем для кускового топлива, благодаря чему увеличивается температура горения и как следствие полнота изъятия энергии содержащейся в топливе. Легче автоматизировать процессы сжигания топлива. Имеется возможность приблизить по уровню удобства и эффективности сжигание твердого восполняемого топлива к газу и соляре, причем используя для этого естественные возможности природы, что естественно и целесообразно.</w:t>
      </w:r>
      <w:r w:rsidRPr="00F851CB">
        <w:rPr>
          <w:rFonts w:ascii="Verdana" w:eastAsia="Times New Roman" w:hAnsi="Verdana" w:cs="Times New Roman"/>
          <w:color w:val="000000"/>
          <w:sz w:val="13"/>
          <w:lang w:eastAsia="ru-RU"/>
        </w:rPr>
        <w:t> </w:t>
      </w:r>
      <w:r w:rsidRPr="00F851CB">
        <w:rPr>
          <w:rFonts w:ascii="Verdana" w:eastAsia="Times New Roman" w:hAnsi="Verdana" w:cs="Times New Roman"/>
          <w:b/>
          <w:bCs/>
          <w:color w:val="000000"/>
          <w:sz w:val="13"/>
          <w:szCs w:val="13"/>
          <w:lang w:eastAsia="ru-RU"/>
        </w:rPr>
        <w:t>Имеет значение и то, что Россия подписала Киотский протокол, который определил в качестве приоритетной задачи изменение топливного баланса в пользу возобновляемых видов топлива и установил ежегодно сокращаемые квоты на использование минеральных топлив. В этой связи энергохимические технологии ожидает новый подъем.</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При нагреве топлива происходит разделение его на летучую часть и твёрдый остаток, который называют коксом. Кокс у всех видов топлива состоит в основном из углерода. Углерод находится и в летучей части. Если пламя охладить куском железа, то на нём образуется сажа, которая тоже является углеродом. Летучая часть состоит из углерода и водорода и называется углеводородом. Если в эти два вещества добавлять кислород воздуха при высокой температуре, то происходит горение, в результате которого они превращаются в другие вещества, в том числе газ.</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Если нагревать топливо</w:t>
      </w:r>
      <w:r w:rsidRPr="00F851CB">
        <w:rPr>
          <w:rFonts w:ascii="Verdana" w:eastAsia="Times New Roman" w:hAnsi="Verdana" w:cs="Times New Roman"/>
          <w:color w:val="000000"/>
          <w:sz w:val="13"/>
          <w:lang w:eastAsia="ru-RU"/>
        </w:rPr>
        <w:t> </w:t>
      </w:r>
      <w:r w:rsidRPr="00F851CB">
        <w:rPr>
          <w:rFonts w:ascii="Verdana" w:eastAsia="Times New Roman" w:hAnsi="Verdana" w:cs="Times New Roman"/>
          <w:b/>
          <w:bCs/>
          <w:color w:val="000000"/>
          <w:sz w:val="13"/>
          <w:szCs w:val="13"/>
          <w:lang w:eastAsia="ru-RU"/>
        </w:rPr>
        <w:t>без доступа кислорода воздуха,</w:t>
      </w:r>
      <w:r w:rsidRPr="00F851CB">
        <w:rPr>
          <w:rFonts w:ascii="Verdana" w:eastAsia="Times New Roman" w:hAnsi="Verdana" w:cs="Times New Roman"/>
          <w:color w:val="000000"/>
          <w:sz w:val="13"/>
          <w:lang w:eastAsia="ru-RU"/>
        </w:rPr>
        <w:t> </w:t>
      </w:r>
      <w:r w:rsidRPr="00F851CB">
        <w:rPr>
          <w:rFonts w:ascii="Verdana" w:eastAsia="Times New Roman" w:hAnsi="Verdana" w:cs="Times New Roman"/>
          <w:color w:val="000000"/>
          <w:sz w:val="13"/>
          <w:szCs w:val="13"/>
          <w:lang w:eastAsia="ru-RU"/>
        </w:rPr>
        <w:t>то из него выделяются пары, газы и остается твердый, богатый углеродом кокс (древесный уголь, если топливо древесина). Этот процесс называют</w:t>
      </w:r>
      <w:r w:rsidRPr="00F851CB">
        <w:rPr>
          <w:rFonts w:ascii="Verdana" w:eastAsia="Times New Roman" w:hAnsi="Verdana" w:cs="Times New Roman"/>
          <w:color w:val="000000"/>
          <w:sz w:val="13"/>
          <w:lang w:eastAsia="ru-RU"/>
        </w:rPr>
        <w:t> </w:t>
      </w:r>
      <w:r w:rsidRPr="00F851CB">
        <w:rPr>
          <w:rFonts w:ascii="Verdana" w:eastAsia="Times New Roman" w:hAnsi="Verdana" w:cs="Times New Roman"/>
          <w:b/>
          <w:bCs/>
          <w:color w:val="000000"/>
          <w:sz w:val="13"/>
          <w:szCs w:val="13"/>
          <w:lang w:eastAsia="ru-RU"/>
        </w:rPr>
        <w:t>сухой перегонкой (или пиролизом)</w:t>
      </w:r>
      <w:r w:rsidRPr="00F851CB">
        <w:rPr>
          <w:rFonts w:ascii="Verdana" w:eastAsia="Times New Roman" w:hAnsi="Verdana" w:cs="Times New Roman"/>
          <w:color w:val="000000"/>
          <w:sz w:val="13"/>
          <w:szCs w:val="13"/>
          <w:lang w:eastAsia="ru-RU"/>
        </w:rPr>
        <w:t>. Пиролиз основной массы древесины происходит при температуре 200-500 °С. Уже при температуре 200 °С, начинается выделение газов СО, СО</w:t>
      </w:r>
      <w:proofErr w:type="gramStart"/>
      <w:r w:rsidRPr="00F851CB">
        <w:rPr>
          <w:rFonts w:ascii="Verdana" w:eastAsia="Times New Roman" w:hAnsi="Verdana" w:cs="Times New Roman"/>
          <w:color w:val="000000"/>
          <w:sz w:val="13"/>
          <w:szCs w:val="13"/>
          <w:lang w:eastAsia="ru-RU"/>
        </w:rPr>
        <w:t>2</w:t>
      </w:r>
      <w:proofErr w:type="gramEnd"/>
      <w:r w:rsidRPr="00F851CB">
        <w:rPr>
          <w:rFonts w:ascii="Verdana" w:eastAsia="Times New Roman" w:hAnsi="Verdana" w:cs="Times New Roman"/>
          <w:color w:val="000000"/>
          <w:sz w:val="13"/>
          <w:szCs w:val="13"/>
          <w:lang w:eastAsia="ru-RU"/>
        </w:rPr>
        <w:t xml:space="preserve">. </w:t>
      </w:r>
      <w:proofErr w:type="spellStart"/>
      <w:r w:rsidRPr="00F851CB">
        <w:rPr>
          <w:rFonts w:ascii="Verdana" w:eastAsia="Times New Roman" w:hAnsi="Verdana" w:cs="Times New Roman"/>
          <w:color w:val="000000"/>
          <w:sz w:val="13"/>
          <w:szCs w:val="13"/>
          <w:lang w:eastAsia="ru-RU"/>
        </w:rPr>
        <w:t>Термораспад</w:t>
      </w:r>
      <w:proofErr w:type="spellEnd"/>
      <w:r w:rsidRPr="00F851CB">
        <w:rPr>
          <w:rFonts w:ascii="Verdana" w:eastAsia="Times New Roman" w:hAnsi="Verdana" w:cs="Times New Roman"/>
          <w:color w:val="000000"/>
          <w:sz w:val="13"/>
          <w:szCs w:val="13"/>
          <w:lang w:eastAsia="ru-RU"/>
        </w:rPr>
        <w:t xml:space="preserve"> древесины происходит в целом с выделением тепла, т.е. это процесс экзотермический, в связи с этим облегчается прогрев массива топлива. А.Н. </w:t>
      </w:r>
      <w:proofErr w:type="spellStart"/>
      <w:r w:rsidRPr="00F851CB">
        <w:rPr>
          <w:rFonts w:ascii="Verdana" w:eastAsia="Times New Roman" w:hAnsi="Verdana" w:cs="Times New Roman"/>
          <w:color w:val="000000"/>
          <w:sz w:val="13"/>
          <w:szCs w:val="13"/>
          <w:lang w:eastAsia="ru-RU"/>
        </w:rPr>
        <w:t>Кислицин</w:t>
      </w:r>
      <w:proofErr w:type="spellEnd"/>
      <w:r w:rsidRPr="00F851CB">
        <w:rPr>
          <w:rFonts w:ascii="Verdana" w:eastAsia="Times New Roman" w:hAnsi="Verdana" w:cs="Times New Roman"/>
          <w:color w:val="000000"/>
          <w:sz w:val="13"/>
          <w:szCs w:val="13"/>
          <w:lang w:eastAsia="ru-RU"/>
        </w:rPr>
        <w:t xml:space="preserve"> (2). Состав продуктов пиролиза многообразен и сложен. Летучие (парогазовая смесь) состоят из газов, которые представляют собой соединения углерода, водорода, кислорода и др. (СО, СО</w:t>
      </w:r>
      <w:proofErr w:type="gramStart"/>
      <w:r w:rsidRPr="00F851CB">
        <w:rPr>
          <w:rFonts w:ascii="Verdana" w:eastAsia="Times New Roman" w:hAnsi="Verdana" w:cs="Times New Roman"/>
          <w:color w:val="000000"/>
          <w:sz w:val="13"/>
          <w:szCs w:val="13"/>
          <w:lang w:eastAsia="ru-RU"/>
        </w:rPr>
        <w:t>2</w:t>
      </w:r>
      <w:proofErr w:type="gramEnd"/>
      <w:r w:rsidRPr="00F851CB">
        <w:rPr>
          <w:rFonts w:ascii="Verdana" w:eastAsia="Times New Roman" w:hAnsi="Verdana" w:cs="Times New Roman"/>
          <w:color w:val="000000"/>
          <w:sz w:val="13"/>
          <w:szCs w:val="13"/>
          <w:lang w:eastAsia="ru-RU"/>
        </w:rPr>
        <w:t>, СН4, С2Н4, N2, О2, Н2), паров смолы, уксусной (древесной) кислоты (СН3СООН), паров воды и пр. Из этих газов, двуокись углерода (СО</w:t>
      </w:r>
      <w:proofErr w:type="gramStart"/>
      <w:r w:rsidRPr="00F851CB">
        <w:rPr>
          <w:rFonts w:ascii="Verdana" w:eastAsia="Times New Roman" w:hAnsi="Verdana" w:cs="Times New Roman"/>
          <w:color w:val="000000"/>
          <w:sz w:val="13"/>
          <w:szCs w:val="13"/>
          <w:lang w:eastAsia="ru-RU"/>
        </w:rPr>
        <w:t>2</w:t>
      </w:r>
      <w:proofErr w:type="gramEnd"/>
      <w:r w:rsidRPr="00F851CB">
        <w:rPr>
          <w:rFonts w:ascii="Verdana" w:eastAsia="Times New Roman" w:hAnsi="Verdana" w:cs="Times New Roman"/>
          <w:color w:val="000000"/>
          <w:sz w:val="13"/>
          <w:szCs w:val="13"/>
          <w:lang w:eastAsia="ru-RU"/>
        </w:rPr>
        <w:t xml:space="preserve">), продукт полного сгорания углерода, не способный к дальнейшему горению и поэтому является вредной примесью в газе пиролиза. Азот (N2), </w:t>
      </w:r>
      <w:proofErr w:type="gramStart"/>
      <w:r w:rsidRPr="00F851CB">
        <w:rPr>
          <w:rFonts w:ascii="Verdana" w:eastAsia="Times New Roman" w:hAnsi="Verdana" w:cs="Times New Roman"/>
          <w:color w:val="000000"/>
          <w:sz w:val="13"/>
          <w:szCs w:val="13"/>
          <w:lang w:eastAsia="ru-RU"/>
        </w:rPr>
        <w:t>простое</w:t>
      </w:r>
      <w:proofErr w:type="gramEnd"/>
      <w:r w:rsidRPr="00F851CB">
        <w:rPr>
          <w:rFonts w:ascii="Verdana" w:eastAsia="Times New Roman" w:hAnsi="Verdana" w:cs="Times New Roman"/>
          <w:color w:val="000000"/>
          <w:sz w:val="13"/>
          <w:szCs w:val="13"/>
          <w:lang w:eastAsia="ru-RU"/>
        </w:rPr>
        <w:t xml:space="preserve"> газообразное, не способное сгорать, и является балластом. Наибольшее количество газов дают древесина и торф.</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Смола, это смесь различных сложных веществ, жидкая, вязкая, иногда твердая при комнатной температуре. В состав смолы входят углерод, водород, кислород и др. Смола способна гореть с выделением большого количества тепла. При нагревании смола испаряется, образуя газообразный продукт - пары смолы.</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Выход и свойства газообразных и парообразных продуктов перегонки разных видов топлива различны. Полученные в результате пиролиза пары смолы, уксусную кислоту, газы и кокс можно сжигать.</w:t>
      </w:r>
      <w:r w:rsidRPr="00F851CB">
        <w:rPr>
          <w:rFonts w:ascii="Verdana" w:eastAsia="Times New Roman" w:hAnsi="Verdana" w:cs="Times New Roman"/>
          <w:color w:val="000000"/>
          <w:sz w:val="13"/>
          <w:lang w:eastAsia="ru-RU"/>
        </w:rPr>
        <w:t> </w:t>
      </w:r>
      <w:r w:rsidRPr="00F851CB">
        <w:rPr>
          <w:rFonts w:ascii="Verdana" w:eastAsia="Times New Roman" w:hAnsi="Verdana" w:cs="Times New Roman"/>
          <w:b/>
          <w:bCs/>
          <w:color w:val="000000"/>
          <w:sz w:val="13"/>
          <w:szCs w:val="13"/>
          <w:lang w:eastAsia="ru-RU"/>
        </w:rPr>
        <w:t xml:space="preserve">При их сгорании выделяется огромное, по сравнению с </w:t>
      </w:r>
      <w:proofErr w:type="gramStart"/>
      <w:r w:rsidRPr="00F851CB">
        <w:rPr>
          <w:rFonts w:ascii="Verdana" w:eastAsia="Times New Roman" w:hAnsi="Verdana" w:cs="Times New Roman"/>
          <w:b/>
          <w:bCs/>
          <w:color w:val="000000"/>
          <w:sz w:val="13"/>
          <w:szCs w:val="13"/>
          <w:lang w:eastAsia="ru-RU"/>
        </w:rPr>
        <w:t>затраченным</w:t>
      </w:r>
      <w:proofErr w:type="gramEnd"/>
      <w:r w:rsidRPr="00F851CB">
        <w:rPr>
          <w:rFonts w:ascii="Verdana" w:eastAsia="Times New Roman" w:hAnsi="Verdana" w:cs="Times New Roman"/>
          <w:b/>
          <w:bCs/>
          <w:color w:val="000000"/>
          <w:sz w:val="13"/>
          <w:szCs w:val="13"/>
          <w:lang w:eastAsia="ru-RU"/>
        </w:rPr>
        <w:t xml:space="preserve"> на нагрев топлива, количество тепла.</w:t>
      </w:r>
      <w:r w:rsidRPr="00F851CB">
        <w:rPr>
          <w:rFonts w:ascii="Verdana" w:eastAsia="Times New Roman" w:hAnsi="Verdana" w:cs="Times New Roman"/>
          <w:color w:val="000000"/>
          <w:sz w:val="13"/>
          <w:lang w:eastAsia="ru-RU"/>
        </w:rPr>
        <w:t> </w:t>
      </w:r>
      <w:r w:rsidRPr="00F851CB">
        <w:rPr>
          <w:rFonts w:ascii="Verdana" w:eastAsia="Times New Roman" w:hAnsi="Verdana" w:cs="Times New Roman"/>
          <w:color w:val="000000"/>
          <w:sz w:val="13"/>
          <w:szCs w:val="13"/>
          <w:lang w:eastAsia="ru-RU"/>
        </w:rPr>
        <w:t>Процессы горения могут быть выражены с помощью химических уравнений, показывающих, в каких соотношениях и как взаимодействуют отдельные вещества. В правой части уравнения указывается тепловой эффект реакции, т. е. количество тепла выделяемое при реакции. Д.Б. Гинзбург (1) приводит уравнения горения некоторых веществ. Указанные вещества входят в состав выходящих продуктов, при внешнем нагреве древесины в замкнутой ёмкости.</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С+О2=СО2+7940 ккал/кг</w:t>
      </w:r>
      <w:proofErr w:type="gramStart"/>
      <w:r w:rsidRPr="00F851CB">
        <w:rPr>
          <w:rFonts w:ascii="Verdana" w:eastAsia="Times New Roman" w:hAnsi="Verdana" w:cs="Times New Roman"/>
          <w:color w:val="000000"/>
          <w:sz w:val="13"/>
          <w:szCs w:val="13"/>
          <w:lang w:eastAsia="ru-RU"/>
        </w:rPr>
        <w:t xml:space="preserve"> С</w:t>
      </w:r>
      <w:proofErr w:type="gramEnd"/>
      <w:r w:rsidRPr="00F851CB">
        <w:rPr>
          <w:rFonts w:ascii="Verdana" w:eastAsia="Times New Roman" w:hAnsi="Verdana" w:cs="Times New Roman"/>
          <w:color w:val="000000"/>
          <w:sz w:val="13"/>
          <w:szCs w:val="13"/>
          <w:lang w:eastAsia="ru-RU"/>
        </w:rPr>
        <w:t>, или (33190 кДж/кг);</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Н</w:t>
      </w:r>
      <w:proofErr w:type="gramStart"/>
      <w:r w:rsidRPr="00F851CB">
        <w:rPr>
          <w:rFonts w:ascii="Verdana" w:eastAsia="Times New Roman" w:hAnsi="Verdana" w:cs="Times New Roman"/>
          <w:color w:val="000000"/>
          <w:sz w:val="13"/>
          <w:szCs w:val="13"/>
          <w:lang w:eastAsia="ru-RU"/>
        </w:rPr>
        <w:t>2</w:t>
      </w:r>
      <w:proofErr w:type="gramEnd"/>
      <w:r w:rsidRPr="00F851CB">
        <w:rPr>
          <w:rFonts w:ascii="Verdana" w:eastAsia="Times New Roman" w:hAnsi="Verdana" w:cs="Times New Roman"/>
          <w:color w:val="000000"/>
          <w:sz w:val="13"/>
          <w:szCs w:val="13"/>
          <w:lang w:eastAsia="ru-RU"/>
        </w:rPr>
        <w:t>+1/2О2=Н2О+2579 ккал/нм3 Н2, или (10780 кДж/нм3);</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СО+1/2О2=СО</w:t>
      </w:r>
      <w:proofErr w:type="gramStart"/>
      <w:r w:rsidRPr="00F851CB">
        <w:rPr>
          <w:rFonts w:ascii="Verdana" w:eastAsia="Times New Roman" w:hAnsi="Verdana" w:cs="Times New Roman"/>
          <w:color w:val="000000"/>
          <w:sz w:val="13"/>
          <w:szCs w:val="13"/>
          <w:lang w:eastAsia="ru-RU"/>
        </w:rPr>
        <w:t>2</w:t>
      </w:r>
      <w:proofErr w:type="gramEnd"/>
      <w:r w:rsidRPr="00F851CB">
        <w:rPr>
          <w:rFonts w:ascii="Verdana" w:eastAsia="Times New Roman" w:hAnsi="Verdana" w:cs="Times New Roman"/>
          <w:color w:val="000000"/>
          <w:sz w:val="13"/>
          <w:szCs w:val="13"/>
          <w:lang w:eastAsia="ru-RU"/>
        </w:rPr>
        <w:t>+3018 ккал/нм3 СО, или (12615 кДж/нм3);</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СН</w:t>
      </w:r>
      <w:proofErr w:type="gramStart"/>
      <w:r w:rsidRPr="00F851CB">
        <w:rPr>
          <w:rFonts w:ascii="Verdana" w:eastAsia="Times New Roman" w:hAnsi="Verdana" w:cs="Times New Roman"/>
          <w:color w:val="000000"/>
          <w:sz w:val="13"/>
          <w:szCs w:val="13"/>
          <w:lang w:eastAsia="ru-RU"/>
        </w:rPr>
        <w:t>4</w:t>
      </w:r>
      <w:proofErr w:type="gramEnd"/>
      <w:r w:rsidRPr="00F851CB">
        <w:rPr>
          <w:rFonts w:ascii="Verdana" w:eastAsia="Times New Roman" w:hAnsi="Verdana" w:cs="Times New Roman"/>
          <w:color w:val="000000"/>
          <w:sz w:val="13"/>
          <w:szCs w:val="13"/>
          <w:lang w:eastAsia="ru-RU"/>
        </w:rPr>
        <w:t>+2О2= СО2+2Н2О+8555 ккал/нм3 СН4, или (35760 кДж/нм3)</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С2Н4+3О2=2СО2+2Н2О+14107 ккал/нм3 С2Н4 (этилен), или (58967 кДж/нм3)</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 xml:space="preserve">Для сравнения, теплотворная способность дерева влажностью 30% составляет: </w:t>
      </w:r>
      <w:proofErr w:type="gramStart"/>
      <w:r w:rsidRPr="00F851CB">
        <w:rPr>
          <w:rFonts w:ascii="Verdana" w:eastAsia="Times New Roman" w:hAnsi="Verdana" w:cs="Times New Roman"/>
          <w:color w:val="000000"/>
          <w:sz w:val="13"/>
          <w:szCs w:val="13"/>
          <w:lang w:eastAsia="ru-RU"/>
        </w:rPr>
        <w:t>Q</w:t>
      </w:r>
      <w:proofErr w:type="gramEnd"/>
      <w:r w:rsidRPr="00F851CB">
        <w:rPr>
          <w:rFonts w:ascii="Verdana" w:eastAsia="Times New Roman" w:hAnsi="Verdana" w:cs="Times New Roman"/>
          <w:color w:val="000000"/>
          <w:sz w:val="13"/>
          <w:szCs w:val="13"/>
          <w:lang w:eastAsia="ru-RU"/>
        </w:rPr>
        <w:t>д=12600кДж/кг=12,6МДж/кг=3011 ккал/кг.</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Выход и свойства летучей части и твердого остатка существенно зависят от способа подвода тепла, от температуры и скорости пиролиза. Обычно это осуществляется в аппаратах с</w:t>
      </w:r>
      <w:r w:rsidRPr="00F851CB">
        <w:rPr>
          <w:rFonts w:ascii="Verdana" w:eastAsia="Times New Roman" w:hAnsi="Verdana" w:cs="Times New Roman"/>
          <w:color w:val="000000"/>
          <w:sz w:val="13"/>
          <w:lang w:eastAsia="ru-RU"/>
        </w:rPr>
        <w:t> </w:t>
      </w:r>
      <w:r w:rsidRPr="00F851CB">
        <w:rPr>
          <w:rFonts w:ascii="Verdana" w:eastAsia="Times New Roman" w:hAnsi="Verdana" w:cs="Times New Roman"/>
          <w:b/>
          <w:bCs/>
          <w:color w:val="000000"/>
          <w:sz w:val="13"/>
          <w:szCs w:val="13"/>
          <w:lang w:eastAsia="ru-RU"/>
        </w:rPr>
        <w:t>внешним нагревом</w:t>
      </w:r>
      <w:r w:rsidRPr="00F851CB">
        <w:rPr>
          <w:rFonts w:ascii="Verdana" w:eastAsia="Times New Roman" w:hAnsi="Verdana" w:cs="Times New Roman"/>
          <w:color w:val="000000"/>
          <w:sz w:val="13"/>
          <w:lang w:eastAsia="ru-RU"/>
        </w:rPr>
        <w:t> </w:t>
      </w:r>
      <w:r w:rsidRPr="00F851CB">
        <w:rPr>
          <w:rFonts w:ascii="Verdana" w:eastAsia="Times New Roman" w:hAnsi="Verdana" w:cs="Times New Roman"/>
          <w:color w:val="000000"/>
          <w:sz w:val="13"/>
          <w:szCs w:val="13"/>
          <w:lang w:eastAsia="ru-RU"/>
        </w:rPr>
        <w:t>или в аппаратах</w:t>
      </w:r>
      <w:r w:rsidRPr="00F851CB">
        <w:rPr>
          <w:rFonts w:ascii="Verdana" w:eastAsia="Times New Roman" w:hAnsi="Verdana" w:cs="Times New Roman"/>
          <w:color w:val="000000"/>
          <w:sz w:val="13"/>
          <w:lang w:eastAsia="ru-RU"/>
        </w:rPr>
        <w:t> </w:t>
      </w:r>
      <w:r w:rsidRPr="00F851CB">
        <w:rPr>
          <w:rFonts w:ascii="Verdana" w:eastAsia="Times New Roman" w:hAnsi="Verdana" w:cs="Times New Roman"/>
          <w:b/>
          <w:bCs/>
          <w:color w:val="000000"/>
          <w:sz w:val="13"/>
          <w:szCs w:val="13"/>
          <w:lang w:eastAsia="ru-RU"/>
        </w:rPr>
        <w:t xml:space="preserve">с внутренним </w:t>
      </w:r>
      <w:proofErr w:type="spellStart"/>
      <w:r w:rsidRPr="00F851CB">
        <w:rPr>
          <w:rFonts w:ascii="Verdana" w:eastAsia="Times New Roman" w:hAnsi="Verdana" w:cs="Times New Roman"/>
          <w:b/>
          <w:bCs/>
          <w:color w:val="000000"/>
          <w:sz w:val="13"/>
          <w:szCs w:val="13"/>
          <w:lang w:eastAsia="ru-RU"/>
        </w:rPr>
        <w:t>теплоносителем</w:t>
      </w:r>
      <w:proofErr w:type="gramStart"/>
      <w:r w:rsidRPr="00F851CB">
        <w:rPr>
          <w:rFonts w:ascii="Verdana" w:eastAsia="Times New Roman" w:hAnsi="Verdana" w:cs="Times New Roman"/>
          <w:b/>
          <w:bCs/>
          <w:color w:val="000000"/>
          <w:sz w:val="13"/>
          <w:szCs w:val="13"/>
          <w:lang w:eastAsia="ru-RU"/>
        </w:rPr>
        <w:t>.</w:t>
      </w:r>
      <w:r w:rsidRPr="00F851CB">
        <w:rPr>
          <w:rFonts w:ascii="Verdana" w:eastAsia="Times New Roman" w:hAnsi="Verdana" w:cs="Times New Roman"/>
          <w:color w:val="000000"/>
          <w:sz w:val="13"/>
          <w:szCs w:val="13"/>
          <w:lang w:eastAsia="ru-RU"/>
        </w:rPr>
        <w:t>Э</w:t>
      </w:r>
      <w:proofErr w:type="gramEnd"/>
      <w:r w:rsidRPr="00F851CB">
        <w:rPr>
          <w:rFonts w:ascii="Verdana" w:eastAsia="Times New Roman" w:hAnsi="Verdana" w:cs="Times New Roman"/>
          <w:color w:val="000000"/>
          <w:sz w:val="13"/>
          <w:szCs w:val="13"/>
          <w:lang w:eastAsia="ru-RU"/>
        </w:rPr>
        <w:t>.Д</w:t>
      </w:r>
      <w:proofErr w:type="spellEnd"/>
      <w:r w:rsidRPr="00F851CB">
        <w:rPr>
          <w:rFonts w:ascii="Verdana" w:eastAsia="Times New Roman" w:hAnsi="Verdana" w:cs="Times New Roman"/>
          <w:color w:val="000000"/>
          <w:sz w:val="13"/>
          <w:szCs w:val="13"/>
          <w:lang w:eastAsia="ru-RU"/>
        </w:rPr>
        <w:t xml:space="preserve">. Левин, (8) приводит таблицу 2.32, в которой показывает выход и состав газов при внешнем нагреве древесины в замкнутой ёмкости при температурах 400-700 °С. Окислительные реакции происходят за счёт кислорода, выделяющегося при разложении органической массы </w:t>
      </w:r>
      <w:proofErr w:type="spellStart"/>
      <w:r w:rsidRPr="00F851CB">
        <w:rPr>
          <w:rFonts w:ascii="Verdana" w:eastAsia="Times New Roman" w:hAnsi="Verdana" w:cs="Times New Roman"/>
          <w:color w:val="000000"/>
          <w:sz w:val="13"/>
          <w:szCs w:val="13"/>
          <w:lang w:eastAsia="ru-RU"/>
        </w:rPr>
        <w:t>пиролизуемого</w:t>
      </w:r>
      <w:proofErr w:type="spellEnd"/>
      <w:r w:rsidRPr="00F851CB">
        <w:rPr>
          <w:rFonts w:ascii="Verdana" w:eastAsia="Times New Roman" w:hAnsi="Verdana" w:cs="Times New Roman"/>
          <w:color w:val="000000"/>
          <w:sz w:val="13"/>
          <w:szCs w:val="13"/>
          <w:lang w:eastAsia="ru-RU"/>
        </w:rPr>
        <w:t xml:space="preserve"> топлива. При повышении температуры пиролиза увеличивается выход газов, в основном за счёт увеличения окиси углерода (ст.6), водорода (ст.7), метана (ст.8) и уменьшается выход твердых продуктов ст.2. Уменьшается выход двуокиси углерода (ст.3) и азота (ст.9), не желательных примесей в газе сухой возгонки. Увеличивается его теплотворная способность и уменьшается плотность (ст. 10, 11, 12).</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Pr>
          <w:rFonts w:ascii="Verdana" w:eastAsia="Times New Roman" w:hAnsi="Verdana" w:cs="Times New Roman"/>
          <w:noProof/>
          <w:color w:val="000000"/>
          <w:sz w:val="13"/>
          <w:szCs w:val="13"/>
          <w:lang w:eastAsia="ru-RU"/>
        </w:rPr>
        <w:lastRenderedPageBreak/>
        <w:drawing>
          <wp:anchor distT="0" distB="0" distL="0" distR="0" simplePos="0" relativeHeight="251669504" behindDoc="0" locked="0" layoutInCell="1" allowOverlap="0">
            <wp:simplePos x="0" y="0"/>
            <wp:positionH relativeFrom="column">
              <wp:align>left</wp:align>
            </wp:positionH>
            <wp:positionV relativeFrom="line">
              <wp:posOffset>0</wp:posOffset>
            </wp:positionV>
            <wp:extent cx="6448425" cy="1819275"/>
            <wp:effectExtent l="19050" t="0" r="9525" b="0"/>
            <wp:wrapSquare wrapText="bothSides"/>
            <wp:docPr id="17" name="Рисунок 9" descr="http://www.stove.ru/img/11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stove.ru/img/116/1.jpg"/>
                    <pic:cNvPicPr>
                      <a:picLocks noChangeAspect="1" noChangeArrowheads="1"/>
                    </pic:cNvPicPr>
                  </pic:nvPicPr>
                  <pic:blipFill>
                    <a:blip r:embed="rId19"/>
                    <a:srcRect/>
                    <a:stretch>
                      <a:fillRect/>
                    </a:stretch>
                  </pic:blipFill>
                  <pic:spPr bwMode="auto">
                    <a:xfrm>
                      <a:off x="0" y="0"/>
                      <a:ext cx="6448425" cy="1819275"/>
                    </a:xfrm>
                    <a:prstGeom prst="rect">
                      <a:avLst/>
                    </a:prstGeom>
                    <a:noFill/>
                    <a:ln w="9525">
                      <a:noFill/>
                      <a:miter lim="800000"/>
                      <a:headEnd/>
                      <a:tailEnd/>
                    </a:ln>
                  </pic:spPr>
                </pic:pic>
              </a:graphicData>
            </a:graphic>
          </wp:anchor>
        </w:drawing>
      </w:r>
      <w:r w:rsidRPr="00F851CB">
        <w:rPr>
          <w:rFonts w:ascii="Verdana" w:eastAsia="Times New Roman" w:hAnsi="Verdana" w:cs="Times New Roman"/>
          <w:color w:val="000000"/>
          <w:sz w:val="13"/>
          <w:szCs w:val="13"/>
          <w:lang w:eastAsia="ru-RU"/>
        </w:rPr>
        <w:t>Высокое содержание азота и двуокиси углерода в газе, полученном при температуре 400гр., объясняется тем, что при пиролизе, за счёт сильно развитой поверхности сырья вносится много адсорбированного воздуха. При этой температуре низок выход газа, так как воздух разбавляет газ, и он не выжимается из-за слабого гидростатического подпора.</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При высоких температурах разбавление газа слабее и выжимание его сильнее. При температуре 700гр. гидростатический (гравитационный) напор очень велик.</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При температурах выше 400гр. образование двуокиси углерода (СО</w:t>
      </w:r>
      <w:proofErr w:type="gramStart"/>
      <w:r w:rsidRPr="00F851CB">
        <w:rPr>
          <w:rFonts w:ascii="Verdana" w:eastAsia="Times New Roman" w:hAnsi="Verdana" w:cs="Times New Roman"/>
          <w:color w:val="000000"/>
          <w:sz w:val="13"/>
          <w:szCs w:val="13"/>
          <w:lang w:eastAsia="ru-RU"/>
        </w:rPr>
        <w:t>2</w:t>
      </w:r>
      <w:proofErr w:type="gramEnd"/>
      <w:r w:rsidRPr="00F851CB">
        <w:rPr>
          <w:rFonts w:ascii="Verdana" w:eastAsia="Times New Roman" w:hAnsi="Verdana" w:cs="Times New Roman"/>
          <w:color w:val="000000"/>
          <w:sz w:val="13"/>
          <w:szCs w:val="13"/>
          <w:lang w:eastAsia="ru-RU"/>
        </w:rPr>
        <w:t>) не является продуктом окислительной реакции, а это результат взаимодействие паров воды с раскаленным углем. В результате такого взаимодействия образуется так же водород. В этом случае речь идет о внешнем нагреве сырья в замкнутой ёмкости.</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Pr>
          <w:rFonts w:ascii="Verdana" w:eastAsia="Times New Roman" w:hAnsi="Verdana" w:cs="Times New Roman"/>
          <w:noProof/>
          <w:color w:val="000000"/>
          <w:sz w:val="13"/>
          <w:szCs w:val="13"/>
          <w:lang w:eastAsia="ru-RU"/>
        </w:rPr>
        <w:drawing>
          <wp:anchor distT="0" distB="0" distL="0" distR="0" simplePos="0" relativeHeight="251670528" behindDoc="0" locked="0" layoutInCell="1" allowOverlap="0">
            <wp:simplePos x="0" y="0"/>
            <wp:positionH relativeFrom="column">
              <wp:align>left</wp:align>
            </wp:positionH>
            <wp:positionV relativeFrom="line">
              <wp:posOffset>0</wp:posOffset>
            </wp:positionV>
            <wp:extent cx="933450" cy="1838325"/>
            <wp:effectExtent l="19050" t="0" r="0" b="0"/>
            <wp:wrapSquare wrapText="bothSides"/>
            <wp:docPr id="18" name="Рисунок 10" descr="http://www.stove.ru/img/11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stove.ru/img/116/2.jpg"/>
                    <pic:cNvPicPr>
                      <a:picLocks noChangeAspect="1" noChangeArrowheads="1"/>
                    </pic:cNvPicPr>
                  </pic:nvPicPr>
                  <pic:blipFill>
                    <a:blip r:embed="rId20"/>
                    <a:srcRect/>
                    <a:stretch>
                      <a:fillRect/>
                    </a:stretch>
                  </pic:blipFill>
                  <pic:spPr bwMode="auto">
                    <a:xfrm>
                      <a:off x="0" y="0"/>
                      <a:ext cx="933450" cy="1838325"/>
                    </a:xfrm>
                    <a:prstGeom prst="rect">
                      <a:avLst/>
                    </a:prstGeom>
                    <a:noFill/>
                    <a:ln w="9525">
                      <a:noFill/>
                      <a:miter lim="800000"/>
                      <a:headEnd/>
                      <a:tailEnd/>
                    </a:ln>
                  </pic:spPr>
                </pic:pic>
              </a:graphicData>
            </a:graphic>
          </wp:anchor>
        </w:drawing>
      </w:r>
      <w:r w:rsidRPr="00F851CB">
        <w:rPr>
          <w:rFonts w:ascii="Verdana" w:eastAsia="Times New Roman" w:hAnsi="Verdana" w:cs="Times New Roman"/>
          <w:b/>
          <w:bCs/>
          <w:color w:val="000000"/>
          <w:sz w:val="13"/>
          <w:szCs w:val="13"/>
          <w:lang w:eastAsia="ru-RU"/>
        </w:rPr>
        <w:t xml:space="preserve">Тот же результат будет и при пиролизе топлива помещенного в колпак, обогреваемый снаружи. Рассмотрим схему, показанную на </w:t>
      </w:r>
      <w:proofErr w:type="spellStart"/>
      <w:r w:rsidRPr="00F851CB">
        <w:rPr>
          <w:rFonts w:ascii="Verdana" w:eastAsia="Times New Roman" w:hAnsi="Verdana" w:cs="Times New Roman"/>
          <w:b/>
          <w:bCs/>
          <w:color w:val="000000"/>
          <w:sz w:val="13"/>
          <w:szCs w:val="13"/>
          <w:lang w:eastAsia="ru-RU"/>
        </w:rPr>
        <w:t>Fig.А</w:t>
      </w:r>
      <w:proofErr w:type="spellEnd"/>
      <w:r w:rsidRPr="00F851CB">
        <w:rPr>
          <w:rFonts w:ascii="Verdana" w:eastAsia="Times New Roman" w:hAnsi="Verdana" w:cs="Times New Roman"/>
          <w:b/>
          <w:bCs/>
          <w:color w:val="000000"/>
          <w:sz w:val="13"/>
          <w:szCs w:val="13"/>
          <w:lang w:eastAsia="ru-RU"/>
        </w:rPr>
        <w:t xml:space="preserve">. Отметим еще одно важное свойство системы "свободного движения газов". При прохождении горячих газов через колпак, на газовый поток действуют две силы, определяющие состояние системы. Сила тяги трубы (естественная или искусственная) и гравитационный (тепловой) напор. Воздействие силы тяги трубы (разрежение) уменьшается в каждом выше лежащем сечении, а тепловой напор (давление) увеличивается. В нижней зоне колпака суммарная составляющая этих давлений создает разрежение, определяемое заданными значениями силы тяги трубы. На определенной высоте эти силы будут равны, и разрежения не будет. Выше этой точки в колпаке возникает повышенное давление. Это свойство надо учитывать при пиролизе топлива в колпаке, нагреваемом снаружи. При размещении </w:t>
      </w:r>
      <w:proofErr w:type="spellStart"/>
      <w:r w:rsidRPr="00F851CB">
        <w:rPr>
          <w:rFonts w:ascii="Verdana" w:eastAsia="Times New Roman" w:hAnsi="Verdana" w:cs="Times New Roman"/>
          <w:b/>
          <w:bCs/>
          <w:color w:val="000000"/>
          <w:sz w:val="13"/>
          <w:szCs w:val="13"/>
          <w:lang w:eastAsia="ru-RU"/>
        </w:rPr>
        <w:t>пиролизуемого</w:t>
      </w:r>
      <w:proofErr w:type="spellEnd"/>
      <w:r w:rsidRPr="00F851CB">
        <w:rPr>
          <w:rFonts w:ascii="Verdana" w:eastAsia="Times New Roman" w:hAnsi="Verdana" w:cs="Times New Roman"/>
          <w:b/>
          <w:bCs/>
          <w:color w:val="000000"/>
          <w:sz w:val="13"/>
          <w:szCs w:val="13"/>
          <w:lang w:eastAsia="ru-RU"/>
        </w:rPr>
        <w:t xml:space="preserve"> топлива в колпак, обогреваемый снаружи, в нем повышается температура и гидростатическое давление за счет образования продуктов пиролиза. Внешний воздух, значительно ухудшающий теплотворную способность продуктов пиролиза, не попадает в зону пиролиза снизу, так как будет вытесняться </w:t>
      </w:r>
      <w:proofErr w:type="spellStart"/>
      <w:proofErr w:type="gramStart"/>
      <w:r w:rsidRPr="00F851CB">
        <w:rPr>
          <w:rFonts w:ascii="Verdana" w:eastAsia="Times New Roman" w:hAnsi="Verdana" w:cs="Times New Roman"/>
          <w:b/>
          <w:bCs/>
          <w:color w:val="000000"/>
          <w:sz w:val="13"/>
          <w:szCs w:val="13"/>
          <w:lang w:eastAsia="ru-RU"/>
        </w:rPr>
        <w:t>паро-воздушными</w:t>
      </w:r>
      <w:proofErr w:type="spellEnd"/>
      <w:proofErr w:type="gramEnd"/>
      <w:r w:rsidRPr="00F851CB">
        <w:rPr>
          <w:rFonts w:ascii="Verdana" w:eastAsia="Times New Roman" w:hAnsi="Verdana" w:cs="Times New Roman"/>
          <w:b/>
          <w:bCs/>
          <w:color w:val="000000"/>
          <w:sz w:val="13"/>
          <w:szCs w:val="13"/>
          <w:lang w:eastAsia="ru-RU"/>
        </w:rPr>
        <w:t xml:space="preserve"> продуктами пиролиза, стремящимися из зоны с высоким давлением в зону разрежения.</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 xml:space="preserve">Процесс хода пиролиза и выход продуктов зависят от характеристик сырья и режимов процесса пиролиза. К первому фактору можно отнести породу дерева, наличие коры и гнили, размер кусков древесины и её влажность. Гнили сильно понижают выход и качество продуктов пиролиза (примерно в 1.5-2 раза). Ухудшается качество древесного угля. Величина кусков </w:t>
      </w:r>
      <w:proofErr w:type="spellStart"/>
      <w:r w:rsidRPr="00F851CB">
        <w:rPr>
          <w:rFonts w:ascii="Verdana" w:eastAsia="Times New Roman" w:hAnsi="Verdana" w:cs="Times New Roman"/>
          <w:color w:val="000000"/>
          <w:sz w:val="13"/>
          <w:szCs w:val="13"/>
          <w:lang w:eastAsia="ru-RU"/>
        </w:rPr>
        <w:t>пиролизуемой</w:t>
      </w:r>
      <w:proofErr w:type="spellEnd"/>
      <w:r w:rsidRPr="00F851CB">
        <w:rPr>
          <w:rFonts w:ascii="Verdana" w:eastAsia="Times New Roman" w:hAnsi="Verdana" w:cs="Times New Roman"/>
          <w:color w:val="000000"/>
          <w:sz w:val="13"/>
          <w:szCs w:val="13"/>
          <w:lang w:eastAsia="ru-RU"/>
        </w:rPr>
        <w:t xml:space="preserve"> древесины сильно влияет на выход жидких продуктов и продолжительность процесса. Повышенная влажность приводит к увеличению выхода угля и уменьшению выхода смолы, газов и кислот. Изменение относительной влажности древесины в пределах 13-20%, не влияет на выход продуктов и является оптимальным. А.Н. </w:t>
      </w:r>
      <w:proofErr w:type="spellStart"/>
      <w:r w:rsidRPr="00F851CB">
        <w:rPr>
          <w:rFonts w:ascii="Verdana" w:eastAsia="Times New Roman" w:hAnsi="Verdana" w:cs="Times New Roman"/>
          <w:color w:val="000000"/>
          <w:sz w:val="13"/>
          <w:szCs w:val="13"/>
          <w:lang w:eastAsia="ru-RU"/>
        </w:rPr>
        <w:t>Кислицин</w:t>
      </w:r>
      <w:proofErr w:type="spellEnd"/>
      <w:r w:rsidRPr="00F851CB">
        <w:rPr>
          <w:rFonts w:ascii="Verdana" w:eastAsia="Times New Roman" w:hAnsi="Verdana" w:cs="Times New Roman"/>
          <w:color w:val="000000"/>
          <w:sz w:val="13"/>
          <w:szCs w:val="13"/>
          <w:lang w:eastAsia="ru-RU"/>
        </w:rPr>
        <w:t xml:space="preserve"> (2), раздел 3.4.2.</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Можно горючую часть твердого топлива превратить нацело в газообразное топливо путем воздействия на него кислорода воздуха, водяного пара и двуокиси углерода или их смесей при высокой температуре в аппаратах с внутренним теплоносителем. Этот процесс называется газификацией, а получаемый газ - генераторным газом. Устройства, в которых получается генераторный газ, называются газогенераторами. Обычно газогенератор представляют собой шахту, в которую сверху загружается топливо и снизу подается дутье. Вверху газогенераторы снабжаются загрузочным приспособлением, с помощью которого топливо сбрасывается в газогенератор, а внизу - колосниковой решеткой, под которую подводится дутье, распределяемое по сечению газогенератора.</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b/>
          <w:bCs/>
          <w:color w:val="000000"/>
          <w:sz w:val="13"/>
          <w:szCs w:val="13"/>
          <w:lang w:eastAsia="ru-RU"/>
        </w:rPr>
        <w:t>Теплотворная способность генераторного газа ниже, чем газов сухой перегонки.</w:t>
      </w:r>
      <w:r w:rsidRPr="00F851CB">
        <w:rPr>
          <w:rFonts w:ascii="Verdana" w:eastAsia="Times New Roman" w:hAnsi="Verdana" w:cs="Times New Roman"/>
          <w:b/>
          <w:bCs/>
          <w:color w:val="000000"/>
          <w:sz w:val="13"/>
          <w:lang w:eastAsia="ru-RU"/>
        </w:rPr>
        <w:t> </w:t>
      </w:r>
      <w:r w:rsidRPr="00F851CB">
        <w:rPr>
          <w:rFonts w:ascii="Verdana" w:eastAsia="Times New Roman" w:hAnsi="Verdana" w:cs="Times New Roman"/>
          <w:color w:val="000000"/>
          <w:sz w:val="13"/>
          <w:szCs w:val="13"/>
          <w:lang w:eastAsia="ru-RU"/>
        </w:rPr>
        <w:t>(1) Таким образом, можно в энергоустановках сжигать:</w:t>
      </w:r>
    </w:p>
    <w:p w:rsidR="00F851CB" w:rsidRPr="00F851CB" w:rsidRDefault="00F851CB" w:rsidP="00F851CB">
      <w:pPr>
        <w:spacing w:after="0" w:line="240" w:lineRule="auto"/>
        <w:rPr>
          <w:rFonts w:ascii="Verdana" w:eastAsia="Times New Roman" w:hAnsi="Verdana" w:cs="Times New Roman"/>
          <w:color w:val="000000"/>
          <w:sz w:val="13"/>
          <w:szCs w:val="13"/>
          <w:lang w:eastAsia="ru-RU"/>
        </w:rPr>
      </w:pPr>
      <w:r w:rsidRPr="00F851CB">
        <w:rPr>
          <w:rFonts w:ascii="Verdana" w:eastAsia="Times New Roman" w:hAnsi="Symbol" w:cs="Times New Roman"/>
          <w:color w:val="000000"/>
          <w:sz w:val="13"/>
          <w:szCs w:val="13"/>
          <w:lang w:eastAsia="ru-RU"/>
        </w:rPr>
        <w:t></w:t>
      </w:r>
      <w:r w:rsidRPr="00F851CB">
        <w:rPr>
          <w:rFonts w:ascii="Verdana" w:eastAsia="Times New Roman" w:hAnsi="Verdana" w:cs="Times New Roman"/>
          <w:color w:val="000000"/>
          <w:sz w:val="13"/>
          <w:szCs w:val="13"/>
          <w:lang w:eastAsia="ru-RU"/>
        </w:rPr>
        <w:t xml:space="preserve">  </w:t>
      </w:r>
      <w:r w:rsidRPr="00F851CB">
        <w:rPr>
          <w:rFonts w:ascii="Verdana" w:eastAsia="Times New Roman" w:hAnsi="Verdana" w:cs="Times New Roman"/>
          <w:b/>
          <w:bCs/>
          <w:color w:val="000000"/>
          <w:sz w:val="13"/>
          <w:szCs w:val="13"/>
          <w:lang w:eastAsia="ru-RU"/>
        </w:rPr>
        <w:t>Непосредственно топливо</w:t>
      </w:r>
      <w:r w:rsidRPr="00F851CB">
        <w:rPr>
          <w:rFonts w:ascii="Verdana" w:eastAsia="Times New Roman" w:hAnsi="Verdana" w:cs="Times New Roman"/>
          <w:color w:val="000000"/>
          <w:sz w:val="13"/>
          <w:szCs w:val="13"/>
          <w:lang w:eastAsia="ru-RU"/>
        </w:rPr>
        <w:t>; Этот вопрос подробно рассмотрен в статье</w:t>
      </w:r>
      <w:r w:rsidRPr="00F851CB">
        <w:rPr>
          <w:rFonts w:ascii="Verdana" w:eastAsia="Times New Roman" w:hAnsi="Verdana" w:cs="Times New Roman"/>
          <w:color w:val="000000"/>
          <w:sz w:val="13"/>
          <w:lang w:eastAsia="ru-RU"/>
        </w:rPr>
        <w:t> </w:t>
      </w:r>
      <w:hyperlink r:id="rId21" w:history="1">
        <w:r w:rsidRPr="00F851CB">
          <w:rPr>
            <w:rFonts w:ascii="Verdana" w:eastAsia="Times New Roman" w:hAnsi="Verdana" w:cs="Times New Roman"/>
            <w:color w:val="123C5C"/>
            <w:sz w:val="13"/>
            <w:u w:val="single"/>
            <w:lang w:eastAsia="ru-RU"/>
          </w:rPr>
          <w:t>Основы конструирования котлов …</w:t>
        </w:r>
      </w:hyperlink>
      <w:r w:rsidRPr="00F851CB">
        <w:rPr>
          <w:rFonts w:ascii="Verdana" w:eastAsia="Times New Roman" w:hAnsi="Verdana" w:cs="Times New Roman"/>
          <w:color w:val="000000"/>
          <w:sz w:val="13"/>
          <w:lang w:eastAsia="ru-RU"/>
        </w:rPr>
        <w:t> </w:t>
      </w:r>
      <w:r w:rsidRPr="00F851CB">
        <w:rPr>
          <w:rFonts w:ascii="Verdana" w:eastAsia="Times New Roman" w:hAnsi="Verdana" w:cs="Times New Roman"/>
          <w:color w:val="000000"/>
          <w:sz w:val="13"/>
          <w:szCs w:val="13"/>
          <w:lang w:eastAsia="ru-RU"/>
        </w:rPr>
        <w:t>на нашем сайте.</w:t>
      </w:r>
    </w:p>
    <w:p w:rsidR="00F851CB" w:rsidRPr="00F851CB" w:rsidRDefault="00F851CB" w:rsidP="00F851CB">
      <w:pPr>
        <w:spacing w:after="0" w:line="240" w:lineRule="auto"/>
        <w:rPr>
          <w:rFonts w:ascii="Verdana" w:eastAsia="Times New Roman" w:hAnsi="Verdana" w:cs="Times New Roman"/>
          <w:color w:val="000000"/>
          <w:sz w:val="13"/>
          <w:szCs w:val="13"/>
          <w:lang w:eastAsia="ru-RU"/>
        </w:rPr>
      </w:pPr>
      <w:r w:rsidRPr="00F851CB">
        <w:rPr>
          <w:rFonts w:ascii="Verdana" w:eastAsia="Times New Roman" w:hAnsi="Symbol" w:cs="Times New Roman"/>
          <w:color w:val="000000"/>
          <w:sz w:val="13"/>
          <w:szCs w:val="13"/>
          <w:lang w:eastAsia="ru-RU"/>
        </w:rPr>
        <w:t></w:t>
      </w:r>
      <w:r w:rsidRPr="00F851CB">
        <w:rPr>
          <w:rFonts w:ascii="Verdana" w:eastAsia="Times New Roman" w:hAnsi="Verdana" w:cs="Times New Roman"/>
          <w:color w:val="000000"/>
          <w:sz w:val="13"/>
          <w:szCs w:val="13"/>
          <w:lang w:eastAsia="ru-RU"/>
        </w:rPr>
        <w:t xml:space="preserve">  Полученный в результате газификации</w:t>
      </w:r>
      <w:r w:rsidRPr="00F851CB">
        <w:rPr>
          <w:rFonts w:ascii="Verdana" w:eastAsia="Times New Roman" w:hAnsi="Verdana" w:cs="Times New Roman"/>
          <w:color w:val="000000"/>
          <w:sz w:val="13"/>
          <w:lang w:eastAsia="ru-RU"/>
        </w:rPr>
        <w:t> </w:t>
      </w:r>
      <w:r w:rsidRPr="00F851CB">
        <w:rPr>
          <w:rFonts w:ascii="Verdana" w:eastAsia="Times New Roman" w:hAnsi="Verdana" w:cs="Times New Roman"/>
          <w:b/>
          <w:bCs/>
          <w:color w:val="000000"/>
          <w:sz w:val="13"/>
          <w:szCs w:val="13"/>
          <w:lang w:eastAsia="ru-RU"/>
        </w:rPr>
        <w:t>генераторный газ</w:t>
      </w:r>
      <w:r w:rsidRPr="00F851CB">
        <w:rPr>
          <w:rFonts w:ascii="Verdana" w:eastAsia="Times New Roman" w:hAnsi="Verdana" w:cs="Times New Roman"/>
          <w:color w:val="000000"/>
          <w:sz w:val="13"/>
          <w:szCs w:val="13"/>
          <w:lang w:eastAsia="ru-RU"/>
        </w:rPr>
        <w:t>; Вопрос в данной статье не рассматривается.</w:t>
      </w:r>
    </w:p>
    <w:p w:rsidR="00F851CB" w:rsidRPr="00F851CB" w:rsidRDefault="00F851CB" w:rsidP="00F851CB">
      <w:pPr>
        <w:spacing w:after="0" w:line="240" w:lineRule="auto"/>
        <w:rPr>
          <w:rFonts w:ascii="Verdana" w:eastAsia="Times New Roman" w:hAnsi="Verdana" w:cs="Times New Roman"/>
          <w:color w:val="000000"/>
          <w:sz w:val="13"/>
          <w:szCs w:val="13"/>
          <w:lang w:eastAsia="ru-RU"/>
        </w:rPr>
      </w:pPr>
      <w:r w:rsidRPr="00F851CB">
        <w:rPr>
          <w:rFonts w:ascii="Verdana" w:eastAsia="Times New Roman" w:hAnsi="Symbol" w:cs="Times New Roman"/>
          <w:color w:val="000000"/>
          <w:sz w:val="13"/>
          <w:szCs w:val="13"/>
          <w:lang w:eastAsia="ru-RU"/>
        </w:rPr>
        <w:t></w:t>
      </w:r>
      <w:r w:rsidRPr="00F851CB">
        <w:rPr>
          <w:rFonts w:ascii="Verdana" w:eastAsia="Times New Roman" w:hAnsi="Verdana" w:cs="Times New Roman"/>
          <w:color w:val="000000"/>
          <w:sz w:val="13"/>
          <w:szCs w:val="13"/>
          <w:lang w:eastAsia="ru-RU"/>
        </w:rPr>
        <w:t xml:space="preserve">  </w:t>
      </w:r>
      <w:r w:rsidRPr="00F851CB">
        <w:rPr>
          <w:rFonts w:ascii="Verdana" w:eastAsia="Times New Roman" w:hAnsi="Verdana" w:cs="Times New Roman"/>
          <w:b/>
          <w:bCs/>
          <w:color w:val="000000"/>
          <w:sz w:val="13"/>
          <w:szCs w:val="13"/>
          <w:lang w:eastAsia="ru-RU"/>
        </w:rPr>
        <w:t>Полученные в результате пиролиза пары смолы, уксусную кислоту, кокс и горючие газы</w:t>
      </w:r>
      <w:r w:rsidRPr="00F851CB">
        <w:rPr>
          <w:rFonts w:ascii="Verdana" w:eastAsia="Times New Roman" w:hAnsi="Verdana" w:cs="Times New Roman"/>
          <w:color w:val="000000"/>
          <w:sz w:val="13"/>
          <w:szCs w:val="13"/>
          <w:lang w:eastAsia="ru-RU"/>
        </w:rPr>
        <w:t>. При этом газообразные и жидкие продукты теплового разложения в виде паров смолы, уксусную кислоту и газы можно подавать в зону горения через раскаленный углерод. В этом случае происходит восстановление двуокиси углерода в окись углерода, а водяных паров в водород, которые сжигаются совместно с углеродом (коксом).</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b/>
          <w:bCs/>
          <w:color w:val="000000"/>
          <w:sz w:val="13"/>
          <w:szCs w:val="13"/>
          <w:lang w:eastAsia="ru-RU"/>
        </w:rPr>
        <w:t>Суммируя все сказанное можно сказать, что оптимальным является энергоустановка, выполняющая следующие функции и отвечающая следующим требованиям:</w:t>
      </w:r>
    </w:p>
    <w:p w:rsidR="00F851CB" w:rsidRPr="00F851CB" w:rsidRDefault="00F851CB" w:rsidP="00F851CB">
      <w:pPr>
        <w:spacing w:after="0" w:line="240" w:lineRule="auto"/>
        <w:rPr>
          <w:rFonts w:ascii="Verdana" w:eastAsia="Times New Roman" w:hAnsi="Verdana" w:cs="Times New Roman"/>
          <w:color w:val="000000"/>
          <w:sz w:val="13"/>
          <w:szCs w:val="13"/>
          <w:lang w:eastAsia="ru-RU"/>
        </w:rPr>
      </w:pPr>
      <w:r w:rsidRPr="00F851CB">
        <w:rPr>
          <w:rFonts w:ascii="Verdana" w:eastAsia="Times New Roman" w:hAnsi="Symbol" w:cs="Times New Roman"/>
          <w:color w:val="000000"/>
          <w:sz w:val="13"/>
          <w:szCs w:val="13"/>
          <w:lang w:eastAsia="ru-RU"/>
        </w:rPr>
        <w:t></w:t>
      </w:r>
      <w:r w:rsidRPr="00F851CB">
        <w:rPr>
          <w:rFonts w:ascii="Verdana" w:eastAsia="Times New Roman" w:hAnsi="Verdana" w:cs="Times New Roman"/>
          <w:color w:val="000000"/>
          <w:sz w:val="13"/>
          <w:szCs w:val="13"/>
          <w:lang w:eastAsia="ru-RU"/>
        </w:rPr>
        <w:t xml:space="preserve">  Древесное топливо или его производные, должны подвергаться сухой перегонке во внешне нагреваемой емкости без доступа воздуха;</w:t>
      </w:r>
    </w:p>
    <w:p w:rsidR="00F851CB" w:rsidRPr="00F851CB" w:rsidRDefault="00F851CB" w:rsidP="00F851CB">
      <w:pPr>
        <w:spacing w:after="0" w:line="240" w:lineRule="auto"/>
        <w:rPr>
          <w:rFonts w:ascii="Verdana" w:eastAsia="Times New Roman" w:hAnsi="Verdana" w:cs="Times New Roman"/>
          <w:color w:val="000000"/>
          <w:sz w:val="13"/>
          <w:szCs w:val="13"/>
          <w:lang w:eastAsia="ru-RU"/>
        </w:rPr>
      </w:pPr>
      <w:r w:rsidRPr="00F851CB">
        <w:rPr>
          <w:rFonts w:ascii="Verdana" w:eastAsia="Times New Roman" w:hAnsi="Symbol" w:cs="Times New Roman"/>
          <w:color w:val="000000"/>
          <w:sz w:val="13"/>
          <w:szCs w:val="13"/>
          <w:lang w:eastAsia="ru-RU"/>
        </w:rPr>
        <w:t></w:t>
      </w:r>
      <w:r w:rsidRPr="00F851CB">
        <w:rPr>
          <w:rFonts w:ascii="Verdana" w:eastAsia="Times New Roman" w:hAnsi="Verdana" w:cs="Times New Roman"/>
          <w:color w:val="000000"/>
          <w:sz w:val="13"/>
          <w:szCs w:val="13"/>
          <w:lang w:eastAsia="ru-RU"/>
        </w:rPr>
        <w:t xml:space="preserve">  Обеспечивать, при необходимости, предварительную сушку древесного сырья;</w:t>
      </w:r>
    </w:p>
    <w:p w:rsidR="00F851CB" w:rsidRPr="00F851CB" w:rsidRDefault="00F851CB" w:rsidP="00F851CB">
      <w:pPr>
        <w:spacing w:after="0" w:line="240" w:lineRule="auto"/>
        <w:rPr>
          <w:rFonts w:ascii="Verdana" w:eastAsia="Times New Roman" w:hAnsi="Verdana" w:cs="Times New Roman"/>
          <w:color w:val="000000"/>
          <w:sz w:val="13"/>
          <w:szCs w:val="13"/>
          <w:lang w:eastAsia="ru-RU"/>
        </w:rPr>
      </w:pPr>
      <w:r w:rsidRPr="00F851CB">
        <w:rPr>
          <w:rFonts w:ascii="Verdana" w:eastAsia="Times New Roman" w:hAnsi="Symbol" w:cs="Times New Roman"/>
          <w:color w:val="000000"/>
          <w:sz w:val="13"/>
          <w:szCs w:val="13"/>
          <w:lang w:eastAsia="ru-RU"/>
        </w:rPr>
        <w:t></w:t>
      </w:r>
      <w:r w:rsidRPr="00F851CB">
        <w:rPr>
          <w:rFonts w:ascii="Verdana" w:eastAsia="Times New Roman" w:hAnsi="Verdana" w:cs="Times New Roman"/>
          <w:color w:val="000000"/>
          <w:sz w:val="13"/>
          <w:szCs w:val="13"/>
          <w:lang w:eastAsia="ru-RU"/>
        </w:rPr>
        <w:t xml:space="preserve">  Источником внешнего нагрева должно быть исходное </w:t>
      </w:r>
      <w:proofErr w:type="spellStart"/>
      <w:r w:rsidRPr="00F851CB">
        <w:rPr>
          <w:rFonts w:ascii="Verdana" w:eastAsia="Times New Roman" w:hAnsi="Verdana" w:cs="Times New Roman"/>
          <w:color w:val="000000"/>
          <w:sz w:val="13"/>
          <w:szCs w:val="13"/>
          <w:lang w:eastAsia="ru-RU"/>
        </w:rPr>
        <w:t>пиролизуемое</w:t>
      </w:r>
      <w:proofErr w:type="spellEnd"/>
      <w:r w:rsidRPr="00F851CB">
        <w:rPr>
          <w:rFonts w:ascii="Verdana" w:eastAsia="Times New Roman" w:hAnsi="Verdana" w:cs="Times New Roman"/>
          <w:color w:val="000000"/>
          <w:sz w:val="13"/>
          <w:szCs w:val="13"/>
          <w:lang w:eastAsia="ru-RU"/>
        </w:rPr>
        <w:t xml:space="preserve"> сырьё, причем сжигаться должны продукты пиролиза;</w:t>
      </w:r>
    </w:p>
    <w:p w:rsidR="00F851CB" w:rsidRPr="00F851CB" w:rsidRDefault="00F851CB" w:rsidP="00F851CB">
      <w:pPr>
        <w:spacing w:after="0" w:line="240" w:lineRule="auto"/>
        <w:rPr>
          <w:rFonts w:ascii="Verdana" w:eastAsia="Times New Roman" w:hAnsi="Verdana" w:cs="Times New Roman"/>
          <w:color w:val="000000"/>
          <w:sz w:val="13"/>
          <w:szCs w:val="13"/>
          <w:lang w:eastAsia="ru-RU"/>
        </w:rPr>
      </w:pPr>
      <w:r w:rsidRPr="00F851CB">
        <w:rPr>
          <w:rFonts w:ascii="Verdana" w:eastAsia="Times New Roman" w:hAnsi="Symbol" w:cs="Times New Roman"/>
          <w:color w:val="000000"/>
          <w:sz w:val="13"/>
          <w:szCs w:val="13"/>
          <w:lang w:eastAsia="ru-RU"/>
        </w:rPr>
        <w:t></w:t>
      </w:r>
      <w:r w:rsidRPr="00F851CB">
        <w:rPr>
          <w:rFonts w:ascii="Verdana" w:eastAsia="Times New Roman" w:hAnsi="Verdana" w:cs="Times New Roman"/>
          <w:color w:val="000000"/>
          <w:sz w:val="13"/>
          <w:szCs w:val="13"/>
          <w:lang w:eastAsia="ru-RU"/>
        </w:rPr>
        <w:t xml:space="preserve">  Должна обеспечиваться температура пиролиза 600-700 </w:t>
      </w:r>
      <w:proofErr w:type="spellStart"/>
      <w:r w:rsidRPr="00F851CB">
        <w:rPr>
          <w:rFonts w:ascii="Verdana" w:eastAsia="Times New Roman" w:hAnsi="Verdana" w:cs="Times New Roman"/>
          <w:color w:val="000000"/>
          <w:sz w:val="13"/>
          <w:szCs w:val="13"/>
          <w:lang w:eastAsia="ru-RU"/>
        </w:rPr>
        <w:t>оС</w:t>
      </w:r>
      <w:proofErr w:type="spellEnd"/>
      <w:r w:rsidRPr="00F851CB">
        <w:rPr>
          <w:rFonts w:ascii="Verdana" w:eastAsia="Times New Roman" w:hAnsi="Verdana" w:cs="Times New Roman"/>
          <w:color w:val="000000"/>
          <w:sz w:val="13"/>
          <w:szCs w:val="13"/>
          <w:lang w:eastAsia="ru-RU"/>
        </w:rPr>
        <w:t xml:space="preserve"> и выше, при которой выход, качество и состав продуктов пиролиза предпочтителен;</w:t>
      </w:r>
    </w:p>
    <w:p w:rsidR="00F851CB" w:rsidRPr="00F851CB" w:rsidRDefault="00F851CB" w:rsidP="00F851CB">
      <w:pPr>
        <w:spacing w:after="0" w:line="240" w:lineRule="auto"/>
        <w:rPr>
          <w:rFonts w:ascii="Verdana" w:eastAsia="Times New Roman" w:hAnsi="Verdana" w:cs="Times New Roman"/>
          <w:color w:val="000000"/>
          <w:sz w:val="13"/>
          <w:szCs w:val="13"/>
          <w:lang w:eastAsia="ru-RU"/>
        </w:rPr>
      </w:pPr>
      <w:r w:rsidRPr="00F851CB">
        <w:rPr>
          <w:rFonts w:ascii="Verdana" w:eastAsia="Times New Roman" w:hAnsi="Symbol" w:cs="Times New Roman"/>
          <w:color w:val="000000"/>
          <w:sz w:val="13"/>
          <w:szCs w:val="13"/>
          <w:lang w:eastAsia="ru-RU"/>
        </w:rPr>
        <w:t></w:t>
      </w:r>
      <w:r w:rsidRPr="00F851CB">
        <w:rPr>
          <w:rFonts w:ascii="Verdana" w:eastAsia="Times New Roman" w:hAnsi="Verdana" w:cs="Times New Roman"/>
          <w:color w:val="000000"/>
          <w:sz w:val="13"/>
          <w:szCs w:val="13"/>
          <w:lang w:eastAsia="ru-RU"/>
        </w:rPr>
        <w:t xml:space="preserve">  Должна обеспечиваться возможность регулирование мощности горения без значительного снижения КПД энергоустановки;</w:t>
      </w:r>
    </w:p>
    <w:p w:rsidR="00F851CB" w:rsidRPr="00F851CB" w:rsidRDefault="00F851CB" w:rsidP="00F851CB">
      <w:pPr>
        <w:spacing w:after="0" w:line="240" w:lineRule="auto"/>
        <w:rPr>
          <w:rFonts w:ascii="Verdana" w:eastAsia="Times New Roman" w:hAnsi="Verdana" w:cs="Times New Roman"/>
          <w:color w:val="000000"/>
          <w:sz w:val="13"/>
          <w:szCs w:val="13"/>
          <w:lang w:eastAsia="ru-RU"/>
        </w:rPr>
      </w:pPr>
      <w:r w:rsidRPr="00F851CB">
        <w:rPr>
          <w:rFonts w:ascii="Verdana" w:eastAsia="Times New Roman" w:hAnsi="Symbol" w:cs="Times New Roman"/>
          <w:color w:val="000000"/>
          <w:sz w:val="13"/>
          <w:szCs w:val="13"/>
          <w:lang w:eastAsia="ru-RU"/>
        </w:rPr>
        <w:t></w:t>
      </w:r>
      <w:r w:rsidRPr="00F851CB">
        <w:rPr>
          <w:rFonts w:ascii="Verdana" w:eastAsia="Times New Roman" w:hAnsi="Verdana" w:cs="Times New Roman"/>
          <w:color w:val="000000"/>
          <w:sz w:val="13"/>
          <w:szCs w:val="13"/>
          <w:lang w:eastAsia="ru-RU"/>
        </w:rPr>
        <w:t xml:space="preserve">  Должна быть возможность сжигания, как одноразовой закладки топлива, так и для непрерывного сжигания топлива, то есть быть годными в качестве </w:t>
      </w:r>
      <w:proofErr w:type="spellStart"/>
      <w:r w:rsidRPr="00F851CB">
        <w:rPr>
          <w:rFonts w:ascii="Verdana" w:eastAsia="Times New Roman" w:hAnsi="Verdana" w:cs="Times New Roman"/>
          <w:color w:val="000000"/>
          <w:sz w:val="13"/>
          <w:szCs w:val="13"/>
          <w:lang w:eastAsia="ru-RU"/>
        </w:rPr>
        <w:t>энергоисточника</w:t>
      </w:r>
      <w:proofErr w:type="spellEnd"/>
      <w:r w:rsidRPr="00F851CB">
        <w:rPr>
          <w:rFonts w:ascii="Verdana" w:eastAsia="Times New Roman" w:hAnsi="Verdana" w:cs="Times New Roman"/>
          <w:color w:val="000000"/>
          <w:sz w:val="13"/>
          <w:szCs w:val="13"/>
          <w:lang w:eastAsia="ru-RU"/>
        </w:rPr>
        <w:t xml:space="preserve"> периодического или постоянного действия;</w:t>
      </w:r>
    </w:p>
    <w:p w:rsidR="00F851CB" w:rsidRPr="00F851CB" w:rsidRDefault="00F851CB" w:rsidP="00F851CB">
      <w:pPr>
        <w:spacing w:after="0" w:line="240" w:lineRule="auto"/>
        <w:rPr>
          <w:rFonts w:ascii="Verdana" w:eastAsia="Times New Roman" w:hAnsi="Verdana" w:cs="Times New Roman"/>
          <w:color w:val="000000"/>
          <w:sz w:val="13"/>
          <w:szCs w:val="13"/>
          <w:lang w:eastAsia="ru-RU"/>
        </w:rPr>
      </w:pPr>
      <w:r w:rsidRPr="00F851CB">
        <w:rPr>
          <w:rFonts w:ascii="Verdana" w:eastAsia="Times New Roman" w:hAnsi="Symbol" w:cs="Times New Roman"/>
          <w:color w:val="000000"/>
          <w:sz w:val="13"/>
          <w:szCs w:val="13"/>
          <w:lang w:eastAsia="ru-RU"/>
        </w:rPr>
        <w:t></w:t>
      </w:r>
      <w:r w:rsidRPr="00F851CB">
        <w:rPr>
          <w:rFonts w:ascii="Verdana" w:eastAsia="Times New Roman" w:hAnsi="Verdana" w:cs="Times New Roman"/>
          <w:color w:val="000000"/>
          <w:sz w:val="13"/>
          <w:szCs w:val="13"/>
          <w:lang w:eastAsia="ru-RU"/>
        </w:rPr>
        <w:t xml:space="preserve">  Должны быть обеспечены условия для повышения </w:t>
      </w:r>
      <w:proofErr w:type="gramStart"/>
      <w:r w:rsidRPr="00F851CB">
        <w:rPr>
          <w:rFonts w:ascii="Verdana" w:eastAsia="Times New Roman" w:hAnsi="Verdana" w:cs="Times New Roman"/>
          <w:color w:val="000000"/>
          <w:sz w:val="13"/>
          <w:szCs w:val="13"/>
          <w:lang w:eastAsia="ru-RU"/>
        </w:rPr>
        <w:t>температуры реакции горения продуктов пиролиза</w:t>
      </w:r>
      <w:proofErr w:type="gramEnd"/>
      <w:r w:rsidRPr="00F851CB">
        <w:rPr>
          <w:rFonts w:ascii="Verdana" w:eastAsia="Times New Roman" w:hAnsi="Verdana" w:cs="Times New Roman"/>
          <w:color w:val="000000"/>
          <w:sz w:val="13"/>
          <w:szCs w:val="13"/>
          <w:lang w:eastAsia="ru-RU"/>
        </w:rPr>
        <w:t>.</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lastRenderedPageBreak/>
        <w:t>Конструктивное исполнение энергоустановки, решающей эти задачи, возможно в системе "свободного движения газов", с учётом формулы из патента, "</w:t>
      </w:r>
      <w:r w:rsidRPr="00F851CB">
        <w:rPr>
          <w:rFonts w:ascii="Verdana" w:eastAsia="Times New Roman" w:hAnsi="Verdana" w:cs="Times New Roman"/>
          <w:b/>
          <w:bCs/>
          <w:color w:val="000000"/>
          <w:sz w:val="13"/>
          <w:lang w:eastAsia="ru-RU"/>
        </w:rPr>
        <w:t> </w:t>
      </w:r>
      <w:r w:rsidRPr="00F851CB">
        <w:rPr>
          <w:rFonts w:ascii="Verdana" w:eastAsia="Times New Roman" w:hAnsi="Verdana" w:cs="Times New Roman"/>
          <w:b/>
          <w:bCs/>
          <w:color w:val="000000"/>
          <w:sz w:val="13"/>
          <w:szCs w:val="13"/>
          <w:lang w:eastAsia="ru-RU"/>
        </w:rPr>
        <w:t>Нижний ярус и топливник объединены в единое пространство и составляют нижний колпак"</w:t>
      </w:r>
      <w:r w:rsidRPr="00F851CB">
        <w:rPr>
          <w:rFonts w:ascii="Verdana" w:eastAsia="Times New Roman" w:hAnsi="Verdana" w:cs="Times New Roman"/>
          <w:color w:val="000000"/>
          <w:sz w:val="13"/>
          <w:szCs w:val="13"/>
          <w:lang w:eastAsia="ru-RU"/>
        </w:rPr>
        <w:t>. Поясню суть формулы.</w:t>
      </w:r>
      <w:r w:rsidRPr="00F851CB">
        <w:rPr>
          <w:rFonts w:ascii="Verdana" w:eastAsia="Times New Roman" w:hAnsi="Verdana" w:cs="Times New Roman"/>
          <w:color w:val="000000"/>
          <w:sz w:val="13"/>
          <w:lang w:eastAsia="ru-RU"/>
        </w:rPr>
        <w:t> </w:t>
      </w:r>
      <w:r w:rsidRPr="00F851CB">
        <w:rPr>
          <w:rFonts w:ascii="Verdana" w:eastAsia="Times New Roman" w:hAnsi="Verdana" w:cs="Times New Roman"/>
          <w:b/>
          <w:bCs/>
          <w:color w:val="000000"/>
          <w:sz w:val="13"/>
          <w:szCs w:val="13"/>
          <w:lang w:eastAsia="ru-RU"/>
        </w:rPr>
        <w:t>Речь идет о сжигании топлива в топливнике, размещенном в колпаке и оптимальном использовании выделившейся при этом тепловой энергии</w:t>
      </w:r>
      <w:r w:rsidRPr="00F851CB">
        <w:rPr>
          <w:rFonts w:ascii="Verdana" w:eastAsia="Times New Roman" w:hAnsi="Verdana" w:cs="Times New Roman"/>
          <w:color w:val="000000"/>
          <w:sz w:val="13"/>
          <w:szCs w:val="13"/>
          <w:lang w:eastAsia="ru-RU"/>
        </w:rPr>
        <w:t xml:space="preserve">. Топливник размещается в колпаке, он может быть различный, как по конструктивному исполнению, так и по принципу горения топлива. Однако общим для них является то что, кроме отверстий вверху для выхода газов, необходимо устраивать сухой шов (щель), то есть топливник объединяется по высоте с колпаком (конвективной системой). Такое построение обеспечивает наилучшие условия сгорания продуктов пиролиза, а так же разделение потоков горячих и холодных газов, последние как тяжелые </w:t>
      </w:r>
      <w:proofErr w:type="gramStart"/>
      <w:r w:rsidRPr="00F851CB">
        <w:rPr>
          <w:rFonts w:ascii="Verdana" w:eastAsia="Times New Roman" w:hAnsi="Verdana" w:cs="Times New Roman"/>
          <w:color w:val="000000"/>
          <w:sz w:val="13"/>
          <w:szCs w:val="13"/>
          <w:lang w:eastAsia="ru-RU"/>
        </w:rPr>
        <w:t>отводятся из нижней зоны колпака не охлаждая</w:t>
      </w:r>
      <w:proofErr w:type="gramEnd"/>
      <w:r w:rsidRPr="00F851CB">
        <w:rPr>
          <w:rFonts w:ascii="Verdana" w:eastAsia="Times New Roman" w:hAnsi="Verdana" w:cs="Times New Roman"/>
          <w:color w:val="000000"/>
          <w:sz w:val="13"/>
          <w:szCs w:val="13"/>
          <w:lang w:eastAsia="ru-RU"/>
        </w:rPr>
        <w:t xml:space="preserve"> его. Конвективная система служит, как инструмент для использования выделившейся тепловой энергии, которая может быть направлена на обогрев котла водяного отопления, калорифера с внутренним или наружным обогревом, </w:t>
      </w:r>
      <w:proofErr w:type="spellStart"/>
      <w:r w:rsidRPr="00F851CB">
        <w:rPr>
          <w:rFonts w:ascii="Verdana" w:eastAsia="Times New Roman" w:hAnsi="Verdana" w:cs="Times New Roman"/>
          <w:color w:val="000000"/>
          <w:sz w:val="13"/>
          <w:szCs w:val="13"/>
          <w:lang w:eastAsia="ru-RU"/>
        </w:rPr>
        <w:t>теплонакопительного</w:t>
      </w:r>
      <w:proofErr w:type="spellEnd"/>
      <w:r w:rsidRPr="00F851CB">
        <w:rPr>
          <w:rFonts w:ascii="Verdana" w:eastAsia="Times New Roman" w:hAnsi="Verdana" w:cs="Times New Roman"/>
          <w:color w:val="000000"/>
          <w:sz w:val="13"/>
          <w:szCs w:val="13"/>
          <w:lang w:eastAsia="ru-RU"/>
        </w:rPr>
        <w:t xml:space="preserve"> массива, и т. д. Построение энергоустановки по такому принципу позволяет создавать их любых размеров и формы. Эта система обладает рядом уникальных свойств, которыми не обладают другие системы движения газов. Подробней об этом можно ознакомиться в статьях</w:t>
      </w:r>
      <w:r w:rsidRPr="00F851CB">
        <w:rPr>
          <w:rFonts w:ascii="Verdana" w:eastAsia="Times New Roman" w:hAnsi="Verdana" w:cs="Times New Roman"/>
          <w:color w:val="000000"/>
          <w:sz w:val="13"/>
          <w:lang w:eastAsia="ru-RU"/>
        </w:rPr>
        <w:t> </w:t>
      </w:r>
      <w:hyperlink r:id="rId22" w:history="1">
        <w:r w:rsidRPr="00F851CB">
          <w:rPr>
            <w:rFonts w:ascii="Verdana" w:eastAsia="Times New Roman" w:hAnsi="Verdana" w:cs="Times New Roman"/>
            <w:color w:val="123C5C"/>
            <w:sz w:val="13"/>
            <w:u w:val="single"/>
            <w:lang w:eastAsia="ru-RU"/>
          </w:rPr>
          <w:t>Еще раз о системе </w:t>
        </w:r>
      </w:hyperlink>
      <w:r w:rsidRPr="00F851CB">
        <w:rPr>
          <w:rFonts w:ascii="Verdana" w:eastAsia="Times New Roman" w:hAnsi="Verdana" w:cs="Times New Roman"/>
          <w:color w:val="000000"/>
          <w:sz w:val="13"/>
          <w:szCs w:val="13"/>
          <w:lang w:eastAsia="ru-RU"/>
        </w:rPr>
        <w:t>и</w:t>
      </w:r>
      <w:r w:rsidRPr="00F851CB">
        <w:rPr>
          <w:rFonts w:ascii="Verdana" w:eastAsia="Times New Roman" w:hAnsi="Verdana" w:cs="Times New Roman"/>
          <w:color w:val="000000"/>
          <w:sz w:val="13"/>
          <w:lang w:eastAsia="ru-RU"/>
        </w:rPr>
        <w:t> </w:t>
      </w:r>
      <w:hyperlink r:id="rId23" w:history="1">
        <w:r w:rsidRPr="00F851CB">
          <w:rPr>
            <w:rFonts w:ascii="Verdana" w:eastAsia="Times New Roman" w:hAnsi="Verdana" w:cs="Times New Roman"/>
            <w:color w:val="123C5C"/>
            <w:sz w:val="13"/>
            <w:u w:val="single"/>
            <w:lang w:eastAsia="ru-RU"/>
          </w:rPr>
          <w:t>"Основы конструирования котлов</w:t>
        </w:r>
        <w:proofErr w:type="gramStart"/>
        <w:r w:rsidRPr="00F851CB">
          <w:rPr>
            <w:rFonts w:ascii="Verdana" w:eastAsia="Times New Roman" w:hAnsi="Verdana" w:cs="Times New Roman"/>
            <w:color w:val="123C5C"/>
            <w:sz w:val="13"/>
            <w:u w:val="single"/>
            <w:lang w:eastAsia="ru-RU"/>
          </w:rPr>
          <w:t xml:space="preserve"> .</w:t>
        </w:r>
        <w:proofErr w:type="gramEnd"/>
        <w:r w:rsidRPr="00F851CB">
          <w:rPr>
            <w:rFonts w:ascii="Verdana" w:eastAsia="Times New Roman" w:hAnsi="Verdana" w:cs="Times New Roman"/>
            <w:color w:val="123C5C"/>
            <w:sz w:val="13"/>
            <w:u w:val="single"/>
            <w:lang w:eastAsia="ru-RU"/>
          </w:rPr>
          <w:t>."</w:t>
        </w:r>
      </w:hyperlink>
      <w:r w:rsidRPr="00F851CB">
        <w:rPr>
          <w:rFonts w:ascii="Verdana" w:eastAsia="Times New Roman" w:hAnsi="Verdana" w:cs="Times New Roman"/>
          <w:color w:val="000000"/>
          <w:sz w:val="13"/>
          <w:lang w:eastAsia="ru-RU"/>
        </w:rPr>
        <w:t> </w:t>
      </w:r>
      <w:r w:rsidRPr="00F851CB">
        <w:rPr>
          <w:rFonts w:ascii="Verdana" w:eastAsia="Times New Roman" w:hAnsi="Verdana" w:cs="Times New Roman"/>
          <w:color w:val="000000"/>
          <w:sz w:val="13"/>
          <w:szCs w:val="13"/>
          <w:lang w:eastAsia="ru-RU"/>
        </w:rPr>
        <w:t>на нашем сайте.</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Pr>
          <w:rFonts w:ascii="Verdana" w:eastAsia="Times New Roman" w:hAnsi="Verdana" w:cs="Times New Roman"/>
          <w:noProof/>
          <w:color w:val="000000"/>
          <w:sz w:val="13"/>
          <w:szCs w:val="13"/>
          <w:lang w:eastAsia="ru-RU"/>
        </w:rPr>
        <w:drawing>
          <wp:anchor distT="0" distB="0" distL="0" distR="0" simplePos="0" relativeHeight="251671552" behindDoc="0" locked="0" layoutInCell="1" allowOverlap="0">
            <wp:simplePos x="0" y="0"/>
            <wp:positionH relativeFrom="column">
              <wp:align>left</wp:align>
            </wp:positionH>
            <wp:positionV relativeFrom="line">
              <wp:posOffset>0</wp:posOffset>
            </wp:positionV>
            <wp:extent cx="4286250" cy="2200275"/>
            <wp:effectExtent l="19050" t="0" r="0" b="0"/>
            <wp:wrapSquare wrapText="bothSides"/>
            <wp:docPr id="19" name="Рисунок 11" descr="http://www.stove.ru/img/11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stove.ru/img/116/3.jpg"/>
                    <pic:cNvPicPr>
                      <a:picLocks noChangeAspect="1" noChangeArrowheads="1"/>
                    </pic:cNvPicPr>
                  </pic:nvPicPr>
                  <pic:blipFill>
                    <a:blip r:embed="rId24"/>
                    <a:srcRect/>
                    <a:stretch>
                      <a:fillRect/>
                    </a:stretch>
                  </pic:blipFill>
                  <pic:spPr bwMode="auto">
                    <a:xfrm>
                      <a:off x="0" y="0"/>
                      <a:ext cx="4286250" cy="2200275"/>
                    </a:xfrm>
                    <a:prstGeom prst="rect">
                      <a:avLst/>
                    </a:prstGeom>
                    <a:noFill/>
                    <a:ln w="9525">
                      <a:noFill/>
                      <a:miter lim="800000"/>
                      <a:headEnd/>
                      <a:tailEnd/>
                    </a:ln>
                  </pic:spPr>
                </pic:pic>
              </a:graphicData>
            </a:graphic>
          </wp:anchor>
        </w:drawing>
      </w:r>
      <w:r w:rsidRPr="00F851CB">
        <w:rPr>
          <w:rFonts w:ascii="Verdana" w:eastAsia="Times New Roman" w:hAnsi="Verdana" w:cs="Times New Roman"/>
          <w:color w:val="000000"/>
          <w:sz w:val="13"/>
          <w:szCs w:val="13"/>
          <w:lang w:eastAsia="ru-RU"/>
        </w:rPr>
        <w:t xml:space="preserve">Существует несколько принципов построения топливника для горения топлива. Например, </w:t>
      </w:r>
      <w:proofErr w:type="spellStart"/>
      <w:r w:rsidRPr="00F851CB">
        <w:rPr>
          <w:rFonts w:ascii="Verdana" w:eastAsia="Times New Roman" w:hAnsi="Verdana" w:cs="Times New Roman"/>
          <w:color w:val="000000"/>
          <w:sz w:val="13"/>
          <w:szCs w:val="13"/>
          <w:lang w:eastAsia="ru-RU"/>
        </w:rPr>
        <w:t>К.Мякеля</w:t>
      </w:r>
      <w:proofErr w:type="spellEnd"/>
      <w:r w:rsidRPr="00F851CB">
        <w:rPr>
          <w:rFonts w:ascii="Verdana" w:eastAsia="Times New Roman" w:hAnsi="Verdana" w:cs="Times New Roman"/>
          <w:color w:val="000000"/>
          <w:sz w:val="13"/>
          <w:szCs w:val="13"/>
          <w:lang w:eastAsia="ru-RU"/>
        </w:rPr>
        <w:t xml:space="preserve"> (4) приводит следующие, показанные на Fig.1: принцип верхнего горения -1, принцип нижнего горения -2, принцип обратного горения -3. На рисунках, буквой </w:t>
      </w:r>
      <w:proofErr w:type="gramStart"/>
      <w:r w:rsidRPr="00F851CB">
        <w:rPr>
          <w:rFonts w:ascii="Verdana" w:eastAsia="Times New Roman" w:hAnsi="Verdana" w:cs="Times New Roman"/>
          <w:color w:val="000000"/>
          <w:sz w:val="13"/>
          <w:szCs w:val="13"/>
          <w:lang w:eastAsia="ru-RU"/>
        </w:rPr>
        <w:t>Р</w:t>
      </w:r>
      <w:proofErr w:type="gramEnd"/>
      <w:r w:rsidRPr="00F851CB">
        <w:rPr>
          <w:rFonts w:ascii="Verdana" w:eastAsia="Times New Roman" w:hAnsi="Verdana" w:cs="Times New Roman"/>
          <w:color w:val="000000"/>
          <w:sz w:val="13"/>
          <w:szCs w:val="13"/>
          <w:lang w:eastAsia="ru-RU"/>
        </w:rPr>
        <w:t xml:space="preserve"> - обозначена подача первичного воздуха, S - вторичного воздуха. Все они могут использоваться для сжигания одноразовой закладки топлива, второй и третий, для непрерывного сжигания топлива, когда добавка его не влияет существенно на процесс горения. Общим для них является то, что при изменении мощности горения за счет уменьшения подачи воздуха не пропорционально падает КПД энергоустановки. То есть, ограничены возможности регулирования её </w:t>
      </w:r>
      <w:proofErr w:type="spellStart"/>
      <w:r w:rsidRPr="00F851CB">
        <w:rPr>
          <w:rFonts w:ascii="Verdana" w:eastAsia="Times New Roman" w:hAnsi="Verdana" w:cs="Times New Roman"/>
          <w:color w:val="000000"/>
          <w:sz w:val="13"/>
          <w:szCs w:val="13"/>
          <w:lang w:eastAsia="ru-RU"/>
        </w:rPr>
        <w:t>теплопроизводительности</w:t>
      </w:r>
      <w:proofErr w:type="spellEnd"/>
      <w:r w:rsidRPr="00F851CB">
        <w:rPr>
          <w:rFonts w:ascii="Verdana" w:eastAsia="Times New Roman" w:hAnsi="Verdana" w:cs="Times New Roman"/>
          <w:color w:val="000000"/>
          <w:sz w:val="13"/>
          <w:szCs w:val="13"/>
          <w:lang w:eastAsia="ru-RU"/>
        </w:rPr>
        <w:t xml:space="preserve"> без снижения КПД. Кроме того, для реакции горения требуется больше избыточного воздуха в 1,6-2,4 раза, по сравнению с теоретически необходимым количеством. Через топливник проходит большое количество балластных газов. Это водяные пары и азот, некоторое количество кислорода, не принявшего участия в горении, водяные пары от выпаривания воды, содержащейся в топливе. Все эти газы участия в горении не принимает, а только нагревается за счет теплоты сгорания углерода и водорода, и требуют энергии для своего нагревания.</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Pr>
          <w:rFonts w:ascii="Verdana" w:eastAsia="Times New Roman" w:hAnsi="Verdana" w:cs="Times New Roman"/>
          <w:noProof/>
          <w:color w:val="000000"/>
          <w:sz w:val="13"/>
          <w:szCs w:val="13"/>
          <w:lang w:eastAsia="ru-RU"/>
        </w:rPr>
        <w:drawing>
          <wp:anchor distT="0" distB="0" distL="0" distR="0" simplePos="0" relativeHeight="251672576" behindDoc="0" locked="0" layoutInCell="1" allowOverlap="0">
            <wp:simplePos x="0" y="0"/>
            <wp:positionH relativeFrom="column">
              <wp:align>left</wp:align>
            </wp:positionH>
            <wp:positionV relativeFrom="line">
              <wp:posOffset>0</wp:posOffset>
            </wp:positionV>
            <wp:extent cx="2819400" cy="2857500"/>
            <wp:effectExtent l="19050" t="0" r="0" b="0"/>
            <wp:wrapSquare wrapText="bothSides"/>
            <wp:docPr id="20" name="Рисунок 12" descr="http://www.stove.ru/img/11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stove.ru/img/116/4.jpg"/>
                    <pic:cNvPicPr>
                      <a:picLocks noChangeAspect="1" noChangeArrowheads="1"/>
                    </pic:cNvPicPr>
                  </pic:nvPicPr>
                  <pic:blipFill>
                    <a:blip r:embed="rId25"/>
                    <a:srcRect/>
                    <a:stretch>
                      <a:fillRect/>
                    </a:stretch>
                  </pic:blipFill>
                  <pic:spPr bwMode="auto">
                    <a:xfrm>
                      <a:off x="0" y="0"/>
                      <a:ext cx="2819400" cy="2857500"/>
                    </a:xfrm>
                    <a:prstGeom prst="rect">
                      <a:avLst/>
                    </a:prstGeom>
                    <a:noFill/>
                    <a:ln w="9525">
                      <a:noFill/>
                      <a:miter lim="800000"/>
                      <a:headEnd/>
                      <a:tailEnd/>
                    </a:ln>
                  </pic:spPr>
                </pic:pic>
              </a:graphicData>
            </a:graphic>
          </wp:anchor>
        </w:drawing>
      </w:r>
      <w:r w:rsidRPr="00F851CB">
        <w:rPr>
          <w:rFonts w:ascii="Verdana" w:eastAsia="Times New Roman" w:hAnsi="Verdana" w:cs="Times New Roman"/>
          <w:color w:val="000000"/>
          <w:sz w:val="13"/>
          <w:szCs w:val="13"/>
          <w:lang w:eastAsia="ru-RU"/>
        </w:rPr>
        <w:t xml:space="preserve">Построим энергоустановку Fig.2 в соответствии </w:t>
      </w:r>
      <w:proofErr w:type="gramStart"/>
      <w:r w:rsidRPr="00F851CB">
        <w:rPr>
          <w:rFonts w:ascii="Verdana" w:eastAsia="Times New Roman" w:hAnsi="Verdana" w:cs="Times New Roman"/>
          <w:color w:val="000000"/>
          <w:sz w:val="13"/>
          <w:szCs w:val="13"/>
          <w:lang w:eastAsia="ru-RU"/>
        </w:rPr>
        <w:t>с выше</w:t>
      </w:r>
      <w:proofErr w:type="gramEnd"/>
      <w:r w:rsidRPr="00F851CB">
        <w:rPr>
          <w:rFonts w:ascii="Verdana" w:eastAsia="Times New Roman" w:hAnsi="Verdana" w:cs="Times New Roman"/>
          <w:color w:val="000000"/>
          <w:sz w:val="13"/>
          <w:szCs w:val="13"/>
          <w:lang w:eastAsia="ru-RU"/>
        </w:rPr>
        <w:t xml:space="preserve"> изложенной формулой. Разместим в колпаке топливник 2, показанный на Fig.1, использующий принцип нижнего горения.</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Обозначения на Fig.2 следующие:</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1 - отверстие для загрузки топлива;</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2 - ёмкость для пиролиза топлива (</w:t>
      </w:r>
      <w:proofErr w:type="spellStart"/>
      <w:r w:rsidRPr="00F851CB">
        <w:rPr>
          <w:rFonts w:ascii="Verdana" w:eastAsia="Times New Roman" w:hAnsi="Verdana" w:cs="Times New Roman"/>
          <w:color w:val="000000"/>
          <w:sz w:val="13"/>
          <w:szCs w:val="13"/>
          <w:lang w:eastAsia="ru-RU"/>
        </w:rPr>
        <w:t>пиролизёр</w:t>
      </w:r>
      <w:proofErr w:type="spellEnd"/>
      <w:r w:rsidRPr="00F851CB">
        <w:rPr>
          <w:rFonts w:ascii="Verdana" w:eastAsia="Times New Roman" w:hAnsi="Verdana" w:cs="Times New Roman"/>
          <w:color w:val="000000"/>
          <w:sz w:val="13"/>
          <w:szCs w:val="13"/>
          <w:lang w:eastAsia="ru-RU"/>
        </w:rPr>
        <w:t>);</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3 - отверстие для выхода газов из топливника;</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4 - топливник;</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5 - сухой шов;</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6 - катализатор горения (решетка из шамота);</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7 - водяной котел;</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8 - поддувало;</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9 - калорифер системы регенерации (подача подогретого воздуха отработанными газами, P и S, подача соответственно первичного и вторичного воздуха);</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10 - отверстие для выхода отработанных газов из колпака; 11 - конвективная система (колпак).</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Такое построение энергоустановки в целом и топливника, позволяет получать и сжигать, (полученные в результате сухой перегонки) пары смолы, уксусную кислоту, кокс и горючие газы. При этом газообразные и жидкие продукты теплового разложения в виде паров смолы, уксусной кислоты и газов подаются в зону горения через раскаленный углерод (для дерева, древесный уголь). В этом случае происходит восстановление двуокиси углерода в окись углерода, а водяных паров в водород, которые сжигаются совместно с углеродом (коксом).</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 xml:space="preserve">В рабочем режиме сжигается кокс, полученный в результате пиролиза, теплотворная способность которого в 2,6 раза больше чем у дров. В зону горения подается подогретый в калорифере, отработанными газами из нижней зоны колпака, воздух первичный - </w:t>
      </w:r>
      <w:proofErr w:type="gramStart"/>
      <w:r w:rsidRPr="00F851CB">
        <w:rPr>
          <w:rFonts w:ascii="Verdana" w:eastAsia="Times New Roman" w:hAnsi="Verdana" w:cs="Times New Roman"/>
          <w:color w:val="000000"/>
          <w:sz w:val="13"/>
          <w:szCs w:val="13"/>
          <w:lang w:eastAsia="ru-RU"/>
        </w:rPr>
        <w:t>Р</w:t>
      </w:r>
      <w:proofErr w:type="gramEnd"/>
      <w:r w:rsidRPr="00F851CB">
        <w:rPr>
          <w:rFonts w:ascii="Verdana" w:eastAsia="Times New Roman" w:hAnsi="Verdana" w:cs="Times New Roman"/>
          <w:color w:val="000000"/>
          <w:sz w:val="13"/>
          <w:szCs w:val="13"/>
          <w:lang w:eastAsia="ru-RU"/>
        </w:rPr>
        <w:t xml:space="preserve"> и вторичный - S. В топливнике создаётся повышенная температура за счет: регенеративной технологии; катализатора горения в виде решетки из шамота, который перемешивает газы и дает лучевое тепло; а так же за счет разделения потоков холодных и горячих газов. Установки подобного типа носят название </w:t>
      </w:r>
      <w:proofErr w:type="gramStart"/>
      <w:r w:rsidRPr="00F851CB">
        <w:rPr>
          <w:rFonts w:ascii="Verdana" w:eastAsia="Times New Roman" w:hAnsi="Verdana" w:cs="Times New Roman"/>
          <w:color w:val="000000"/>
          <w:sz w:val="13"/>
          <w:szCs w:val="13"/>
          <w:lang w:eastAsia="ru-RU"/>
        </w:rPr>
        <w:t>энергохимических</w:t>
      </w:r>
      <w:proofErr w:type="gramEnd"/>
      <w:r w:rsidRPr="00F851CB">
        <w:rPr>
          <w:rFonts w:ascii="Verdana" w:eastAsia="Times New Roman" w:hAnsi="Verdana" w:cs="Times New Roman"/>
          <w:color w:val="000000"/>
          <w:sz w:val="13"/>
          <w:szCs w:val="13"/>
          <w:lang w:eastAsia="ru-RU"/>
        </w:rPr>
        <w:t>.</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Pr>
          <w:rFonts w:ascii="Verdana" w:eastAsia="Times New Roman" w:hAnsi="Verdana" w:cs="Times New Roman"/>
          <w:noProof/>
          <w:color w:val="000000"/>
          <w:sz w:val="13"/>
          <w:szCs w:val="13"/>
          <w:lang w:eastAsia="ru-RU"/>
        </w:rPr>
        <w:lastRenderedPageBreak/>
        <w:drawing>
          <wp:anchor distT="0" distB="0" distL="0" distR="0" simplePos="0" relativeHeight="251673600" behindDoc="0" locked="0" layoutInCell="1" allowOverlap="0">
            <wp:simplePos x="0" y="0"/>
            <wp:positionH relativeFrom="column">
              <wp:align>left</wp:align>
            </wp:positionH>
            <wp:positionV relativeFrom="line">
              <wp:posOffset>0</wp:posOffset>
            </wp:positionV>
            <wp:extent cx="2895600" cy="1533525"/>
            <wp:effectExtent l="19050" t="0" r="0" b="0"/>
            <wp:wrapSquare wrapText="bothSides"/>
            <wp:docPr id="21" name="Рисунок 13" descr="http://www.stove.ru/img/116/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stove.ru/img/116/5.jpg"/>
                    <pic:cNvPicPr>
                      <a:picLocks noChangeAspect="1" noChangeArrowheads="1"/>
                    </pic:cNvPicPr>
                  </pic:nvPicPr>
                  <pic:blipFill>
                    <a:blip r:embed="rId26"/>
                    <a:srcRect/>
                    <a:stretch>
                      <a:fillRect/>
                    </a:stretch>
                  </pic:blipFill>
                  <pic:spPr bwMode="auto">
                    <a:xfrm>
                      <a:off x="0" y="0"/>
                      <a:ext cx="2895600" cy="1533525"/>
                    </a:xfrm>
                    <a:prstGeom prst="rect">
                      <a:avLst/>
                    </a:prstGeom>
                    <a:noFill/>
                    <a:ln w="9525">
                      <a:noFill/>
                      <a:miter lim="800000"/>
                      <a:headEnd/>
                      <a:tailEnd/>
                    </a:ln>
                  </pic:spPr>
                </pic:pic>
              </a:graphicData>
            </a:graphic>
          </wp:anchor>
        </w:drawing>
      </w:r>
      <w:r w:rsidRPr="00F851CB">
        <w:rPr>
          <w:rFonts w:ascii="Verdana" w:eastAsia="Times New Roman" w:hAnsi="Verdana" w:cs="Times New Roman"/>
          <w:color w:val="000000"/>
          <w:sz w:val="13"/>
          <w:szCs w:val="13"/>
          <w:lang w:eastAsia="ru-RU"/>
        </w:rPr>
        <w:t>Следует отметить, что дровяные котлы с традиционным способом сжигания топлива (на принципе верхнего горения), с устройством регенератора и катализатора, сконструированные на принципе "свободного движения газов" показывают удивительные результаты за счет возникновения в топливнике высокой температуры. На Fig.3 показан металлический круг, побывавший в топливнике дровяной печи, построенной на принципе "свободного движения газов", он начал разрушаться под действием высокой температуры, за счет образования окалины.</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 xml:space="preserve">Горячие газы обогревают стенки </w:t>
      </w:r>
      <w:proofErr w:type="spellStart"/>
      <w:r w:rsidRPr="00F851CB">
        <w:rPr>
          <w:rFonts w:ascii="Verdana" w:eastAsia="Times New Roman" w:hAnsi="Verdana" w:cs="Times New Roman"/>
          <w:color w:val="000000"/>
          <w:sz w:val="13"/>
          <w:szCs w:val="13"/>
          <w:lang w:eastAsia="ru-RU"/>
        </w:rPr>
        <w:t>пиролизёра</w:t>
      </w:r>
      <w:proofErr w:type="spellEnd"/>
      <w:r w:rsidRPr="00F851CB">
        <w:rPr>
          <w:rFonts w:ascii="Verdana" w:eastAsia="Times New Roman" w:hAnsi="Verdana" w:cs="Times New Roman"/>
          <w:color w:val="000000"/>
          <w:sz w:val="13"/>
          <w:szCs w:val="13"/>
          <w:lang w:eastAsia="ru-RU"/>
        </w:rPr>
        <w:t xml:space="preserve">, где повышается температура, и происходит </w:t>
      </w:r>
      <w:proofErr w:type="spellStart"/>
      <w:r w:rsidRPr="00F851CB">
        <w:rPr>
          <w:rFonts w:ascii="Verdana" w:eastAsia="Times New Roman" w:hAnsi="Verdana" w:cs="Times New Roman"/>
          <w:color w:val="000000"/>
          <w:sz w:val="13"/>
          <w:szCs w:val="13"/>
          <w:lang w:eastAsia="ru-RU"/>
        </w:rPr>
        <w:t>термораспад</w:t>
      </w:r>
      <w:proofErr w:type="spellEnd"/>
      <w:r w:rsidRPr="00F851CB">
        <w:rPr>
          <w:rFonts w:ascii="Verdana" w:eastAsia="Times New Roman" w:hAnsi="Verdana" w:cs="Times New Roman"/>
          <w:color w:val="000000"/>
          <w:sz w:val="13"/>
          <w:szCs w:val="13"/>
          <w:lang w:eastAsia="ru-RU"/>
        </w:rPr>
        <w:t xml:space="preserve"> древесины с образованием паров, газов и кокса. Происходит экзотермический процесс с выделением полезной дополнительной теплоты, облегчающий прогрев массива топлива. С повышением температуры в </w:t>
      </w:r>
      <w:proofErr w:type="spellStart"/>
      <w:r w:rsidRPr="00F851CB">
        <w:rPr>
          <w:rFonts w:ascii="Verdana" w:eastAsia="Times New Roman" w:hAnsi="Verdana" w:cs="Times New Roman"/>
          <w:color w:val="000000"/>
          <w:sz w:val="13"/>
          <w:szCs w:val="13"/>
          <w:lang w:eastAsia="ru-RU"/>
        </w:rPr>
        <w:t>пиролизёре</w:t>
      </w:r>
      <w:proofErr w:type="spellEnd"/>
      <w:r w:rsidRPr="00F851CB">
        <w:rPr>
          <w:rFonts w:ascii="Verdana" w:eastAsia="Times New Roman" w:hAnsi="Verdana" w:cs="Times New Roman"/>
          <w:color w:val="000000"/>
          <w:sz w:val="13"/>
          <w:szCs w:val="13"/>
          <w:lang w:eastAsia="ru-RU"/>
        </w:rPr>
        <w:t xml:space="preserve"> повышается давление, и продукты пиролиза выдавливаются в разреженную зону горения топлива, где сгорают, значительно повышая мощность горения и температуру в топливнике. Процесс горения углерода и продуктов пиролиза происходит по всей толщине слоя, в котором развивается высокая температура. Ю.П. Соснин, Е.Н. </w:t>
      </w:r>
      <w:proofErr w:type="spellStart"/>
      <w:r w:rsidRPr="00F851CB">
        <w:rPr>
          <w:rFonts w:ascii="Verdana" w:eastAsia="Times New Roman" w:hAnsi="Verdana" w:cs="Times New Roman"/>
          <w:color w:val="000000"/>
          <w:sz w:val="13"/>
          <w:szCs w:val="13"/>
          <w:lang w:eastAsia="ru-RU"/>
        </w:rPr>
        <w:t>Бухаркин</w:t>
      </w:r>
      <w:proofErr w:type="spellEnd"/>
      <w:r w:rsidRPr="00F851CB">
        <w:rPr>
          <w:rFonts w:ascii="Verdana" w:eastAsia="Times New Roman" w:hAnsi="Verdana" w:cs="Times New Roman"/>
          <w:color w:val="000000"/>
          <w:sz w:val="13"/>
          <w:szCs w:val="13"/>
          <w:lang w:eastAsia="ru-RU"/>
        </w:rPr>
        <w:t xml:space="preserve"> (9, стр. 58) показывают, что</w:t>
      </w:r>
      <w:r w:rsidRPr="00F851CB">
        <w:rPr>
          <w:rFonts w:ascii="Verdana" w:eastAsia="Times New Roman" w:hAnsi="Verdana" w:cs="Times New Roman"/>
          <w:color w:val="000000"/>
          <w:sz w:val="13"/>
          <w:lang w:eastAsia="ru-RU"/>
        </w:rPr>
        <w:t> </w:t>
      </w:r>
      <w:r w:rsidRPr="00F851CB">
        <w:rPr>
          <w:rFonts w:ascii="Verdana" w:eastAsia="Times New Roman" w:hAnsi="Verdana" w:cs="Times New Roman"/>
          <w:b/>
          <w:bCs/>
          <w:color w:val="000000"/>
          <w:sz w:val="13"/>
          <w:szCs w:val="13"/>
          <w:lang w:eastAsia="ru-RU"/>
        </w:rPr>
        <w:t>горение чистого углерода в слое имеет свойство саморегулирования. Это значит, что количество сожженного углерода будет соответствовать количеству поданного окислителя (воздуха), поэтому при постоянном расходе воздуха постоянным будет и количество сожженного топлива</w:t>
      </w:r>
      <w:r w:rsidRPr="00F851CB">
        <w:rPr>
          <w:rFonts w:ascii="Verdana" w:eastAsia="Times New Roman" w:hAnsi="Verdana" w:cs="Times New Roman"/>
          <w:color w:val="000000"/>
          <w:sz w:val="13"/>
          <w:szCs w:val="13"/>
          <w:lang w:eastAsia="ru-RU"/>
        </w:rPr>
        <w:t xml:space="preserve">. Изменение же подачи воздуха приводит к снижению или повышению </w:t>
      </w:r>
      <w:proofErr w:type="spellStart"/>
      <w:r w:rsidRPr="00F851CB">
        <w:rPr>
          <w:rFonts w:ascii="Verdana" w:eastAsia="Times New Roman" w:hAnsi="Verdana" w:cs="Times New Roman"/>
          <w:color w:val="000000"/>
          <w:sz w:val="13"/>
          <w:szCs w:val="13"/>
          <w:lang w:eastAsia="ru-RU"/>
        </w:rPr>
        <w:t>теплопроизводительности</w:t>
      </w:r>
      <w:proofErr w:type="spellEnd"/>
      <w:r w:rsidRPr="00F851CB">
        <w:rPr>
          <w:rFonts w:ascii="Verdana" w:eastAsia="Times New Roman" w:hAnsi="Verdana" w:cs="Times New Roman"/>
          <w:color w:val="000000"/>
          <w:sz w:val="13"/>
          <w:szCs w:val="13"/>
          <w:lang w:eastAsia="ru-RU"/>
        </w:rPr>
        <w:t>, причем величина коэффициента избытка воздуха остается стабильной. То же можно сказать, на мой взгляд, и о горении углерода с продуктами пиролиза. Отсюда можно сделать очень важный вывод. В этом случае</w:t>
      </w:r>
      <w:r w:rsidRPr="00F851CB">
        <w:rPr>
          <w:rFonts w:ascii="Verdana" w:eastAsia="Times New Roman" w:hAnsi="Verdana" w:cs="Times New Roman"/>
          <w:color w:val="000000"/>
          <w:sz w:val="13"/>
          <w:lang w:eastAsia="ru-RU"/>
        </w:rPr>
        <w:t> </w:t>
      </w:r>
      <w:r w:rsidRPr="00F851CB">
        <w:rPr>
          <w:rFonts w:ascii="Verdana" w:eastAsia="Times New Roman" w:hAnsi="Verdana" w:cs="Times New Roman"/>
          <w:b/>
          <w:bCs/>
          <w:color w:val="000000"/>
          <w:sz w:val="13"/>
          <w:szCs w:val="13"/>
          <w:lang w:eastAsia="ru-RU"/>
        </w:rPr>
        <w:t>возникает возможность регулирования мощности горения за счет изменения дутья-тяги, без значительного уменьшения КПД энергоустановки</w:t>
      </w:r>
      <w:r w:rsidRPr="00F851CB">
        <w:rPr>
          <w:rFonts w:ascii="Verdana" w:eastAsia="Times New Roman" w:hAnsi="Verdana" w:cs="Times New Roman"/>
          <w:color w:val="000000"/>
          <w:sz w:val="13"/>
          <w:szCs w:val="13"/>
          <w:lang w:eastAsia="ru-RU"/>
        </w:rPr>
        <w:t xml:space="preserve">. При этом, в "системе свободного движения газов", не прореагировавший излишний воздух и балластные </w:t>
      </w:r>
      <w:proofErr w:type="gramStart"/>
      <w:r w:rsidRPr="00F851CB">
        <w:rPr>
          <w:rFonts w:ascii="Verdana" w:eastAsia="Times New Roman" w:hAnsi="Verdana" w:cs="Times New Roman"/>
          <w:color w:val="000000"/>
          <w:sz w:val="13"/>
          <w:szCs w:val="13"/>
          <w:lang w:eastAsia="ru-RU"/>
        </w:rPr>
        <w:t>пары</w:t>
      </w:r>
      <w:proofErr w:type="gramEnd"/>
      <w:r w:rsidRPr="00F851CB">
        <w:rPr>
          <w:rFonts w:ascii="Verdana" w:eastAsia="Times New Roman" w:hAnsi="Verdana" w:cs="Times New Roman"/>
          <w:color w:val="000000"/>
          <w:sz w:val="13"/>
          <w:szCs w:val="13"/>
          <w:lang w:eastAsia="ru-RU"/>
        </w:rPr>
        <w:t xml:space="preserve"> и газы, как наиболее холодные, отводятся через сухой шов и нижнюю зону колпака, не охлаждая </w:t>
      </w:r>
      <w:proofErr w:type="spellStart"/>
      <w:r w:rsidRPr="00F851CB">
        <w:rPr>
          <w:rFonts w:ascii="Verdana" w:eastAsia="Times New Roman" w:hAnsi="Verdana" w:cs="Times New Roman"/>
          <w:color w:val="000000"/>
          <w:sz w:val="13"/>
          <w:szCs w:val="13"/>
          <w:lang w:eastAsia="ru-RU"/>
        </w:rPr>
        <w:t>энергоустановку.</w:t>
      </w:r>
      <w:r>
        <w:rPr>
          <w:rFonts w:ascii="Verdana" w:eastAsia="Times New Roman" w:hAnsi="Verdana" w:cs="Times New Roman"/>
          <w:noProof/>
          <w:color w:val="000000"/>
          <w:sz w:val="13"/>
          <w:szCs w:val="13"/>
          <w:lang w:eastAsia="ru-RU"/>
        </w:rPr>
        <w:drawing>
          <wp:anchor distT="0" distB="0" distL="0" distR="0" simplePos="0" relativeHeight="251674624" behindDoc="0" locked="0" layoutInCell="1" allowOverlap="0">
            <wp:simplePos x="0" y="0"/>
            <wp:positionH relativeFrom="column">
              <wp:align>left</wp:align>
            </wp:positionH>
            <wp:positionV relativeFrom="line">
              <wp:posOffset>0</wp:posOffset>
            </wp:positionV>
            <wp:extent cx="1428750" cy="1809750"/>
            <wp:effectExtent l="19050" t="0" r="0" b="0"/>
            <wp:wrapSquare wrapText="bothSides"/>
            <wp:docPr id="22" name="Рисунок 14" descr="http://www.stove.ru/img/11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stove.ru/img/116/6.jpg"/>
                    <pic:cNvPicPr>
                      <a:picLocks noChangeAspect="1" noChangeArrowheads="1"/>
                    </pic:cNvPicPr>
                  </pic:nvPicPr>
                  <pic:blipFill>
                    <a:blip r:embed="rId27"/>
                    <a:srcRect/>
                    <a:stretch>
                      <a:fillRect/>
                    </a:stretch>
                  </pic:blipFill>
                  <pic:spPr bwMode="auto">
                    <a:xfrm>
                      <a:off x="0" y="0"/>
                      <a:ext cx="1428750" cy="1809750"/>
                    </a:xfrm>
                    <a:prstGeom prst="rect">
                      <a:avLst/>
                    </a:prstGeom>
                    <a:noFill/>
                    <a:ln w="9525">
                      <a:noFill/>
                      <a:miter lim="800000"/>
                      <a:headEnd/>
                      <a:tailEnd/>
                    </a:ln>
                  </pic:spPr>
                </pic:pic>
              </a:graphicData>
            </a:graphic>
          </wp:anchor>
        </w:drawing>
      </w:r>
      <w:r w:rsidRPr="00F851CB">
        <w:rPr>
          <w:rFonts w:ascii="Verdana" w:eastAsia="Times New Roman" w:hAnsi="Verdana" w:cs="Times New Roman"/>
          <w:color w:val="000000"/>
          <w:sz w:val="13"/>
          <w:szCs w:val="13"/>
          <w:lang w:eastAsia="ru-RU"/>
        </w:rPr>
        <w:t>Имеется</w:t>
      </w:r>
      <w:proofErr w:type="spellEnd"/>
      <w:r w:rsidRPr="00F851CB">
        <w:rPr>
          <w:rFonts w:ascii="Verdana" w:eastAsia="Times New Roman" w:hAnsi="Verdana" w:cs="Times New Roman"/>
          <w:color w:val="000000"/>
          <w:sz w:val="13"/>
          <w:szCs w:val="13"/>
          <w:lang w:eastAsia="ru-RU"/>
        </w:rPr>
        <w:t xml:space="preserve"> так же возможность</w:t>
      </w:r>
      <w:r w:rsidRPr="00F851CB">
        <w:rPr>
          <w:rFonts w:ascii="Verdana" w:eastAsia="Times New Roman" w:hAnsi="Verdana" w:cs="Times New Roman"/>
          <w:color w:val="000000"/>
          <w:sz w:val="13"/>
          <w:lang w:eastAsia="ru-RU"/>
        </w:rPr>
        <w:t> </w:t>
      </w:r>
      <w:r w:rsidRPr="00F851CB">
        <w:rPr>
          <w:rFonts w:ascii="Verdana" w:eastAsia="Times New Roman" w:hAnsi="Verdana" w:cs="Times New Roman"/>
          <w:b/>
          <w:bCs/>
          <w:color w:val="000000"/>
          <w:sz w:val="13"/>
          <w:szCs w:val="13"/>
          <w:lang w:eastAsia="ru-RU"/>
        </w:rPr>
        <w:t>регулирования мощности горения, без уменьшения КПД энергоустановки, за счет изменения площади горения, которое достигается за счет изменения размера</w:t>
      </w:r>
      <w:proofErr w:type="gramStart"/>
      <w:r w:rsidRPr="00F851CB">
        <w:rPr>
          <w:rFonts w:ascii="Verdana" w:eastAsia="Times New Roman" w:hAnsi="Verdana" w:cs="Times New Roman"/>
          <w:b/>
          <w:bCs/>
          <w:color w:val="000000"/>
          <w:sz w:val="13"/>
          <w:szCs w:val="13"/>
          <w:lang w:eastAsia="ru-RU"/>
        </w:rPr>
        <w:t xml:space="preserve"> А</w:t>
      </w:r>
      <w:proofErr w:type="gramEnd"/>
      <w:r w:rsidRPr="00F851CB">
        <w:rPr>
          <w:rFonts w:ascii="Verdana" w:eastAsia="Times New Roman" w:hAnsi="Verdana" w:cs="Times New Roman"/>
          <w:color w:val="000000"/>
          <w:sz w:val="13"/>
          <w:szCs w:val="13"/>
          <w:lang w:eastAsia="ru-RU"/>
        </w:rPr>
        <w:t xml:space="preserve">, показанного на </w:t>
      </w:r>
      <w:proofErr w:type="spellStart"/>
      <w:r w:rsidRPr="00F851CB">
        <w:rPr>
          <w:rFonts w:ascii="Verdana" w:eastAsia="Times New Roman" w:hAnsi="Verdana" w:cs="Times New Roman"/>
          <w:color w:val="000000"/>
          <w:sz w:val="13"/>
          <w:szCs w:val="13"/>
          <w:lang w:eastAsia="ru-RU"/>
        </w:rPr>
        <w:t>Fig</w:t>
      </w:r>
      <w:proofErr w:type="spellEnd"/>
      <w:r w:rsidRPr="00F851CB">
        <w:rPr>
          <w:rFonts w:ascii="Verdana" w:eastAsia="Times New Roman" w:hAnsi="Verdana" w:cs="Times New Roman"/>
          <w:color w:val="000000"/>
          <w:sz w:val="13"/>
          <w:szCs w:val="13"/>
          <w:lang w:eastAsia="ru-RU"/>
        </w:rPr>
        <w:t>. 4. Регулирование мощности горения, при оптимальном режиме, можно автоматизировать устройством датчика температуры и датчика состава выходящих газов, посредством исполнительных механизмов, воздействующих на дутье-тягу и изменяющих размер площади горения. Это позволяет оптимизировать подачу первичного и вторичного воздуха в различных стадиях горения, автоматизировать процесс горения. Калорифер системы регенерации 9 может обеспечивать регулируемую подачу подогретого воздуха естественным путём, или за счёт принудительной подачи.</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Pr>
          <w:rFonts w:ascii="Verdana" w:eastAsia="Times New Roman" w:hAnsi="Verdana" w:cs="Times New Roman"/>
          <w:noProof/>
          <w:color w:val="000000"/>
          <w:sz w:val="13"/>
          <w:szCs w:val="13"/>
          <w:lang w:eastAsia="ru-RU"/>
        </w:rPr>
        <w:drawing>
          <wp:anchor distT="0" distB="0" distL="0" distR="0" simplePos="0" relativeHeight="251675648" behindDoc="0" locked="0" layoutInCell="1" allowOverlap="0">
            <wp:simplePos x="0" y="0"/>
            <wp:positionH relativeFrom="column">
              <wp:align>left</wp:align>
            </wp:positionH>
            <wp:positionV relativeFrom="line">
              <wp:posOffset>0</wp:posOffset>
            </wp:positionV>
            <wp:extent cx="1790700" cy="1609725"/>
            <wp:effectExtent l="19050" t="0" r="0" b="0"/>
            <wp:wrapSquare wrapText="bothSides"/>
            <wp:docPr id="23" name="Рисунок 15" descr="http://www.stove.ru/img/11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stove.ru/img/116/7.jpg"/>
                    <pic:cNvPicPr>
                      <a:picLocks noChangeAspect="1" noChangeArrowheads="1"/>
                    </pic:cNvPicPr>
                  </pic:nvPicPr>
                  <pic:blipFill>
                    <a:blip r:embed="rId28"/>
                    <a:srcRect/>
                    <a:stretch>
                      <a:fillRect/>
                    </a:stretch>
                  </pic:blipFill>
                  <pic:spPr bwMode="auto">
                    <a:xfrm>
                      <a:off x="0" y="0"/>
                      <a:ext cx="1790700" cy="1609725"/>
                    </a:xfrm>
                    <a:prstGeom prst="rect">
                      <a:avLst/>
                    </a:prstGeom>
                    <a:noFill/>
                    <a:ln w="9525">
                      <a:noFill/>
                      <a:miter lim="800000"/>
                      <a:headEnd/>
                      <a:tailEnd/>
                    </a:ln>
                  </pic:spPr>
                </pic:pic>
              </a:graphicData>
            </a:graphic>
          </wp:anchor>
        </w:drawing>
      </w:r>
      <w:r w:rsidRPr="00F851CB">
        <w:rPr>
          <w:rFonts w:ascii="Verdana" w:eastAsia="Times New Roman" w:hAnsi="Verdana" w:cs="Times New Roman"/>
          <w:color w:val="000000"/>
          <w:sz w:val="13"/>
          <w:szCs w:val="13"/>
          <w:lang w:eastAsia="ru-RU"/>
        </w:rPr>
        <w:t xml:space="preserve">Как отмечено выше, оптимальной относительной влажностью сырья для пиролиза является 13-20%. Поэтому сырьё предварительно необходимо сушить. Обычно это делается в сушилках, принцип действия которых основан на продувание сырья горячими дымовыми газами с выбросом их и испаренной влаги в атмосферу. В системе "свободного движения газов" при горизонтальном размещении последовательных колпаков прогрев в каждом горизонтальном сечении системы неравномерен, а так же, первый колпак воспринимает больше энергии горячих газов, чем последующий. На </w:t>
      </w:r>
      <w:proofErr w:type="spellStart"/>
      <w:r w:rsidRPr="00F851CB">
        <w:rPr>
          <w:rFonts w:ascii="Verdana" w:eastAsia="Times New Roman" w:hAnsi="Verdana" w:cs="Times New Roman"/>
          <w:color w:val="000000"/>
          <w:sz w:val="13"/>
          <w:szCs w:val="13"/>
          <w:lang w:eastAsia="ru-RU"/>
        </w:rPr>
        <w:t>Fig</w:t>
      </w:r>
      <w:proofErr w:type="spellEnd"/>
      <w:r w:rsidRPr="00F851CB">
        <w:rPr>
          <w:rFonts w:ascii="Verdana" w:eastAsia="Times New Roman" w:hAnsi="Verdana" w:cs="Times New Roman"/>
          <w:color w:val="000000"/>
          <w:sz w:val="13"/>
          <w:szCs w:val="13"/>
          <w:lang w:eastAsia="ru-RU"/>
        </w:rPr>
        <w:t xml:space="preserve">. 5, показана схема предварительной сушки сырья. В левой части схемы размещена энергоустановка, показанная на </w:t>
      </w:r>
      <w:proofErr w:type="spellStart"/>
      <w:r w:rsidRPr="00F851CB">
        <w:rPr>
          <w:rFonts w:ascii="Verdana" w:eastAsia="Times New Roman" w:hAnsi="Verdana" w:cs="Times New Roman"/>
          <w:color w:val="000000"/>
          <w:sz w:val="13"/>
          <w:szCs w:val="13"/>
          <w:lang w:eastAsia="ru-RU"/>
        </w:rPr>
        <w:t>Fig</w:t>
      </w:r>
      <w:proofErr w:type="spellEnd"/>
      <w:r w:rsidRPr="00F851CB">
        <w:rPr>
          <w:rFonts w:ascii="Verdana" w:eastAsia="Times New Roman" w:hAnsi="Verdana" w:cs="Times New Roman"/>
          <w:color w:val="000000"/>
          <w:sz w:val="13"/>
          <w:szCs w:val="13"/>
          <w:lang w:eastAsia="ru-RU"/>
        </w:rPr>
        <w:t>. 2. В правой части в колпаке размещается исходное сырьё для сушки. Условно холодные, отработанные в энергоустановке (</w:t>
      </w:r>
      <w:proofErr w:type="spellStart"/>
      <w:r w:rsidRPr="00F851CB">
        <w:rPr>
          <w:rFonts w:ascii="Verdana" w:eastAsia="Times New Roman" w:hAnsi="Verdana" w:cs="Times New Roman"/>
          <w:color w:val="000000"/>
          <w:sz w:val="13"/>
          <w:szCs w:val="13"/>
          <w:lang w:eastAsia="ru-RU"/>
        </w:rPr>
        <w:t>Fig</w:t>
      </w:r>
      <w:proofErr w:type="spellEnd"/>
      <w:r w:rsidRPr="00F851CB">
        <w:rPr>
          <w:rFonts w:ascii="Verdana" w:eastAsia="Times New Roman" w:hAnsi="Verdana" w:cs="Times New Roman"/>
          <w:color w:val="000000"/>
          <w:sz w:val="13"/>
          <w:szCs w:val="13"/>
          <w:lang w:eastAsia="ru-RU"/>
        </w:rPr>
        <w:t xml:space="preserve">. 2) газы, поступают за счет дутья-тяги в правый колпак, где прогревают и сушат сырьё. Размещение колпаков возможно так же в вертикальном направлении, один над другим. В качестве примера может служить сушилка каскадно-лоткового типа с </w:t>
      </w:r>
      <w:proofErr w:type="spellStart"/>
      <w:r w:rsidRPr="00F851CB">
        <w:rPr>
          <w:rFonts w:ascii="Verdana" w:eastAsia="Times New Roman" w:hAnsi="Verdana" w:cs="Times New Roman"/>
          <w:color w:val="000000"/>
          <w:sz w:val="13"/>
          <w:szCs w:val="13"/>
          <w:lang w:eastAsia="ru-RU"/>
        </w:rPr>
        <w:t>беспровальными</w:t>
      </w:r>
      <w:proofErr w:type="spellEnd"/>
      <w:r w:rsidRPr="00F851CB">
        <w:rPr>
          <w:rFonts w:ascii="Verdana" w:eastAsia="Times New Roman" w:hAnsi="Verdana" w:cs="Times New Roman"/>
          <w:color w:val="000000"/>
          <w:sz w:val="13"/>
          <w:szCs w:val="13"/>
          <w:lang w:eastAsia="ru-RU"/>
        </w:rPr>
        <w:t xml:space="preserve"> колосниками в качестве лотков, системы В.В. Померанцева. Это оригинальное и технически высокоэффективное решение разработано авторами и доведено до уровня нормативной документации. Сущность его состоит в том, что лоткам-колосникам придается форма, обеспечивающая угол стекания материала, немного превышающий угол естественного откоса. Частицы материала </w:t>
      </w:r>
      <w:proofErr w:type="gramStart"/>
      <w:r w:rsidRPr="00F851CB">
        <w:rPr>
          <w:rFonts w:ascii="Verdana" w:eastAsia="Times New Roman" w:hAnsi="Verdana" w:cs="Times New Roman"/>
          <w:color w:val="000000"/>
          <w:sz w:val="13"/>
          <w:szCs w:val="13"/>
          <w:lang w:eastAsia="ru-RU"/>
        </w:rPr>
        <w:t>движутся</w:t>
      </w:r>
      <w:proofErr w:type="gramEnd"/>
      <w:r w:rsidRPr="00F851CB">
        <w:rPr>
          <w:rFonts w:ascii="Verdana" w:eastAsia="Times New Roman" w:hAnsi="Verdana" w:cs="Times New Roman"/>
          <w:color w:val="000000"/>
          <w:sz w:val="13"/>
          <w:szCs w:val="13"/>
          <w:lang w:eastAsia="ru-RU"/>
        </w:rPr>
        <w:t xml:space="preserve"> не перемещаясь друг относительно друга. При переходе с одного лотка на другой меняются местами верхняя и нижняя поверхности в слое материала. В результате все частицы обрабатываются горячим теплоносителем, подводимым под колосники практически одинаково. Материал сохнет равномерно. (10)</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Pr>
          <w:rFonts w:ascii="Verdana" w:eastAsia="Times New Roman" w:hAnsi="Verdana" w:cs="Times New Roman"/>
          <w:noProof/>
          <w:color w:val="000000"/>
          <w:sz w:val="13"/>
          <w:szCs w:val="13"/>
          <w:lang w:eastAsia="ru-RU"/>
        </w:rPr>
        <w:drawing>
          <wp:anchor distT="0" distB="0" distL="0" distR="0" simplePos="0" relativeHeight="251676672" behindDoc="0" locked="0" layoutInCell="1" allowOverlap="0">
            <wp:simplePos x="0" y="0"/>
            <wp:positionH relativeFrom="column">
              <wp:align>left</wp:align>
            </wp:positionH>
            <wp:positionV relativeFrom="line">
              <wp:posOffset>0</wp:posOffset>
            </wp:positionV>
            <wp:extent cx="2552700" cy="2257425"/>
            <wp:effectExtent l="19050" t="0" r="0" b="0"/>
            <wp:wrapSquare wrapText="bothSides"/>
            <wp:docPr id="24" name="Рисунок 16" descr="http://www.stove.ru/img/11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stove.ru/img/116/8.jpg"/>
                    <pic:cNvPicPr>
                      <a:picLocks noChangeAspect="1" noChangeArrowheads="1"/>
                    </pic:cNvPicPr>
                  </pic:nvPicPr>
                  <pic:blipFill>
                    <a:blip r:embed="rId29"/>
                    <a:srcRect/>
                    <a:stretch>
                      <a:fillRect/>
                    </a:stretch>
                  </pic:blipFill>
                  <pic:spPr bwMode="auto">
                    <a:xfrm>
                      <a:off x="0" y="0"/>
                      <a:ext cx="2552700" cy="2257425"/>
                    </a:xfrm>
                    <a:prstGeom prst="rect">
                      <a:avLst/>
                    </a:prstGeom>
                    <a:noFill/>
                    <a:ln w="9525">
                      <a:noFill/>
                      <a:miter lim="800000"/>
                      <a:headEnd/>
                      <a:tailEnd/>
                    </a:ln>
                  </pic:spPr>
                </pic:pic>
              </a:graphicData>
            </a:graphic>
          </wp:anchor>
        </w:drawing>
      </w:r>
      <w:proofErr w:type="spellStart"/>
      <w:r w:rsidRPr="00F851CB">
        <w:rPr>
          <w:rFonts w:ascii="Verdana" w:eastAsia="Times New Roman" w:hAnsi="Verdana" w:cs="Times New Roman"/>
          <w:color w:val="000000"/>
          <w:sz w:val="13"/>
          <w:szCs w:val="13"/>
          <w:lang w:eastAsia="ru-RU"/>
        </w:rPr>
        <w:t>Пиролизуемым</w:t>
      </w:r>
      <w:proofErr w:type="spellEnd"/>
      <w:r w:rsidRPr="00F851CB">
        <w:rPr>
          <w:rFonts w:ascii="Verdana" w:eastAsia="Times New Roman" w:hAnsi="Verdana" w:cs="Times New Roman"/>
          <w:color w:val="000000"/>
          <w:sz w:val="13"/>
          <w:szCs w:val="13"/>
          <w:lang w:eastAsia="ru-RU"/>
        </w:rPr>
        <w:t xml:space="preserve"> топливом может быть гранулированное древесное топливо (</w:t>
      </w:r>
      <w:proofErr w:type="spellStart"/>
      <w:r w:rsidRPr="00F851CB">
        <w:rPr>
          <w:rFonts w:ascii="Verdana" w:eastAsia="Times New Roman" w:hAnsi="Verdana" w:cs="Times New Roman"/>
          <w:color w:val="000000"/>
          <w:sz w:val="13"/>
          <w:szCs w:val="13"/>
          <w:lang w:eastAsia="ru-RU"/>
        </w:rPr>
        <w:t>энергопеллеты</w:t>
      </w:r>
      <w:proofErr w:type="spellEnd"/>
      <w:r w:rsidRPr="00F851CB">
        <w:rPr>
          <w:rFonts w:ascii="Verdana" w:eastAsia="Times New Roman" w:hAnsi="Verdana" w:cs="Times New Roman"/>
          <w:color w:val="000000"/>
          <w:sz w:val="13"/>
          <w:szCs w:val="13"/>
          <w:lang w:eastAsia="ru-RU"/>
        </w:rPr>
        <w:t xml:space="preserve">), брикетированное </w:t>
      </w:r>
      <w:proofErr w:type="spellStart"/>
      <w:r w:rsidRPr="00F851CB">
        <w:rPr>
          <w:rFonts w:ascii="Verdana" w:eastAsia="Times New Roman" w:hAnsi="Verdana" w:cs="Times New Roman"/>
          <w:color w:val="000000"/>
          <w:sz w:val="13"/>
          <w:szCs w:val="13"/>
          <w:lang w:eastAsia="ru-RU"/>
        </w:rPr>
        <w:t>биотопливо</w:t>
      </w:r>
      <w:proofErr w:type="spellEnd"/>
      <w:r w:rsidRPr="00F851CB">
        <w:rPr>
          <w:rFonts w:ascii="Verdana" w:eastAsia="Times New Roman" w:hAnsi="Verdana" w:cs="Times New Roman"/>
          <w:color w:val="000000"/>
          <w:sz w:val="13"/>
          <w:szCs w:val="13"/>
          <w:lang w:eastAsia="ru-RU"/>
        </w:rPr>
        <w:t xml:space="preserve">, торф, отходы лесопереработки, дрова и т. п. Каждый вид топлива имеет свои свойства, и это требуется учитывать при конструировании любых элементов энергоустановки. На </w:t>
      </w:r>
      <w:proofErr w:type="spellStart"/>
      <w:r w:rsidRPr="00F851CB">
        <w:rPr>
          <w:rFonts w:ascii="Verdana" w:eastAsia="Times New Roman" w:hAnsi="Verdana" w:cs="Times New Roman"/>
          <w:color w:val="000000"/>
          <w:sz w:val="13"/>
          <w:szCs w:val="13"/>
          <w:lang w:eastAsia="ru-RU"/>
        </w:rPr>
        <w:t>Fig</w:t>
      </w:r>
      <w:proofErr w:type="spellEnd"/>
      <w:r w:rsidRPr="00F851CB">
        <w:rPr>
          <w:rFonts w:ascii="Verdana" w:eastAsia="Times New Roman" w:hAnsi="Verdana" w:cs="Times New Roman"/>
          <w:color w:val="000000"/>
          <w:sz w:val="13"/>
          <w:szCs w:val="13"/>
          <w:lang w:eastAsia="ru-RU"/>
        </w:rPr>
        <w:t>. 6, показана схема загрузки топлива, условная (для каждого топлива своя технология подготовки и схема загрузки). Общим для всех схем загрузки топлива, при непрерывном сжигании топлива, условием является необходимость предотвращения прорыва газов через загрузочное отверстие и обеспечение условия, когда добавка его не влияет существенно на процесс горения.</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 xml:space="preserve">Назначение энергоустановки и способы её использования могут быть различными, как и её конструктивное исполнение. Она может использоваться для сжигания одноразовой закладки топлива, то есть быть </w:t>
      </w:r>
      <w:proofErr w:type="spellStart"/>
      <w:r w:rsidRPr="00F851CB">
        <w:rPr>
          <w:rFonts w:ascii="Verdana" w:eastAsia="Times New Roman" w:hAnsi="Verdana" w:cs="Times New Roman"/>
          <w:color w:val="000000"/>
          <w:sz w:val="13"/>
          <w:szCs w:val="13"/>
          <w:lang w:eastAsia="ru-RU"/>
        </w:rPr>
        <w:t>теплонакопительной</w:t>
      </w:r>
      <w:proofErr w:type="spellEnd"/>
      <w:r w:rsidRPr="00F851CB">
        <w:rPr>
          <w:rFonts w:ascii="Verdana" w:eastAsia="Times New Roman" w:hAnsi="Verdana" w:cs="Times New Roman"/>
          <w:color w:val="000000"/>
          <w:sz w:val="13"/>
          <w:szCs w:val="13"/>
          <w:lang w:eastAsia="ru-RU"/>
        </w:rPr>
        <w:t xml:space="preserve">, или для непрерывно сжигаемого топлива; для местного отопления квартиры, дома или группы объектов. Может </w:t>
      </w:r>
      <w:proofErr w:type="gramStart"/>
      <w:r w:rsidRPr="00F851CB">
        <w:rPr>
          <w:rFonts w:ascii="Verdana" w:eastAsia="Times New Roman" w:hAnsi="Verdana" w:cs="Times New Roman"/>
          <w:color w:val="000000"/>
          <w:sz w:val="13"/>
          <w:szCs w:val="13"/>
          <w:lang w:eastAsia="ru-RU"/>
        </w:rPr>
        <w:t>быть</w:t>
      </w:r>
      <w:proofErr w:type="gramEnd"/>
      <w:r w:rsidRPr="00F851CB">
        <w:rPr>
          <w:rFonts w:ascii="Verdana" w:eastAsia="Times New Roman" w:hAnsi="Verdana" w:cs="Times New Roman"/>
          <w:color w:val="000000"/>
          <w:sz w:val="13"/>
          <w:szCs w:val="13"/>
          <w:lang w:eastAsia="ru-RU"/>
        </w:rPr>
        <w:t xml:space="preserve"> различен способ передачи тепла потребителю. В качестве теплоносителя могут быть </w:t>
      </w:r>
      <w:proofErr w:type="gramStart"/>
      <w:r w:rsidRPr="00F851CB">
        <w:rPr>
          <w:rFonts w:ascii="Verdana" w:eastAsia="Times New Roman" w:hAnsi="Verdana" w:cs="Times New Roman"/>
          <w:color w:val="000000"/>
          <w:sz w:val="13"/>
          <w:szCs w:val="13"/>
          <w:lang w:eastAsia="ru-RU"/>
        </w:rPr>
        <w:t>использованы</w:t>
      </w:r>
      <w:proofErr w:type="gramEnd"/>
      <w:r w:rsidRPr="00F851CB">
        <w:rPr>
          <w:rFonts w:ascii="Verdana" w:eastAsia="Times New Roman" w:hAnsi="Verdana" w:cs="Times New Roman"/>
          <w:color w:val="000000"/>
          <w:sz w:val="13"/>
          <w:szCs w:val="13"/>
          <w:lang w:eastAsia="ru-RU"/>
        </w:rPr>
        <w:t>:</w:t>
      </w:r>
    </w:p>
    <w:p w:rsidR="00F851CB" w:rsidRPr="00F851CB" w:rsidRDefault="00F851CB" w:rsidP="00F851CB">
      <w:pPr>
        <w:spacing w:after="0" w:line="240" w:lineRule="auto"/>
        <w:rPr>
          <w:rFonts w:ascii="Verdana" w:eastAsia="Times New Roman" w:hAnsi="Verdana" w:cs="Times New Roman"/>
          <w:color w:val="000000"/>
          <w:sz w:val="13"/>
          <w:szCs w:val="13"/>
          <w:lang w:eastAsia="ru-RU"/>
        </w:rPr>
      </w:pPr>
      <w:r w:rsidRPr="00F851CB">
        <w:rPr>
          <w:rFonts w:ascii="Verdana" w:eastAsia="Times New Roman" w:hAnsi="Symbol" w:cs="Times New Roman"/>
          <w:color w:val="000000"/>
          <w:sz w:val="13"/>
          <w:szCs w:val="13"/>
          <w:lang w:eastAsia="ru-RU"/>
        </w:rPr>
        <w:t></w:t>
      </w:r>
      <w:r w:rsidRPr="00F851CB">
        <w:rPr>
          <w:rFonts w:ascii="Verdana" w:eastAsia="Times New Roman" w:hAnsi="Verdana" w:cs="Times New Roman"/>
          <w:color w:val="000000"/>
          <w:sz w:val="13"/>
          <w:szCs w:val="13"/>
          <w:lang w:eastAsia="ru-RU"/>
        </w:rPr>
        <w:t xml:space="preserve">  Воздух, при калориферном отоплении (с теплообменником внутри печи; с размещением самой печи в вентиляционной камере; с размещением печи, с теплообменником внутри печи, в вентиляционной камере.);</w:t>
      </w:r>
    </w:p>
    <w:p w:rsidR="00F851CB" w:rsidRPr="00F851CB" w:rsidRDefault="00F851CB" w:rsidP="00F851CB">
      <w:pPr>
        <w:spacing w:after="0" w:line="240" w:lineRule="auto"/>
        <w:rPr>
          <w:rFonts w:ascii="Verdana" w:eastAsia="Times New Roman" w:hAnsi="Verdana" w:cs="Times New Roman"/>
          <w:color w:val="000000"/>
          <w:sz w:val="13"/>
          <w:szCs w:val="13"/>
          <w:lang w:eastAsia="ru-RU"/>
        </w:rPr>
      </w:pPr>
      <w:r w:rsidRPr="00F851CB">
        <w:rPr>
          <w:rFonts w:ascii="Verdana" w:eastAsia="Times New Roman" w:hAnsi="Symbol" w:cs="Times New Roman"/>
          <w:color w:val="000000"/>
          <w:sz w:val="13"/>
          <w:szCs w:val="13"/>
          <w:lang w:eastAsia="ru-RU"/>
        </w:rPr>
        <w:t></w:t>
      </w:r>
      <w:r w:rsidRPr="00F851CB">
        <w:rPr>
          <w:rFonts w:ascii="Verdana" w:eastAsia="Times New Roman" w:hAnsi="Verdana" w:cs="Times New Roman"/>
          <w:color w:val="000000"/>
          <w:sz w:val="13"/>
          <w:szCs w:val="13"/>
          <w:lang w:eastAsia="ru-RU"/>
        </w:rPr>
        <w:t xml:space="preserve">  Вода, при водяном отоплении;</w:t>
      </w:r>
    </w:p>
    <w:p w:rsidR="00F851CB" w:rsidRPr="00F851CB" w:rsidRDefault="00F851CB" w:rsidP="00F851CB">
      <w:pPr>
        <w:spacing w:after="0" w:line="240" w:lineRule="auto"/>
        <w:rPr>
          <w:rFonts w:ascii="Verdana" w:eastAsia="Times New Roman" w:hAnsi="Verdana" w:cs="Times New Roman"/>
          <w:color w:val="000000"/>
          <w:sz w:val="13"/>
          <w:szCs w:val="13"/>
          <w:lang w:eastAsia="ru-RU"/>
        </w:rPr>
      </w:pPr>
      <w:r w:rsidRPr="00F851CB">
        <w:rPr>
          <w:rFonts w:ascii="Verdana" w:eastAsia="Times New Roman" w:hAnsi="Symbol" w:cs="Times New Roman"/>
          <w:color w:val="000000"/>
          <w:sz w:val="13"/>
          <w:szCs w:val="13"/>
          <w:lang w:eastAsia="ru-RU"/>
        </w:rPr>
        <w:t></w:t>
      </w:r>
      <w:r w:rsidRPr="00F851CB">
        <w:rPr>
          <w:rFonts w:ascii="Verdana" w:eastAsia="Times New Roman" w:hAnsi="Verdana" w:cs="Times New Roman"/>
          <w:color w:val="000000"/>
          <w:sz w:val="13"/>
          <w:szCs w:val="13"/>
          <w:lang w:eastAsia="ru-RU"/>
        </w:rPr>
        <w:t xml:space="preserve">  Теплоотдача может происходить непосредственно через поверхность энергоустановки и складывается из теплового излучения и конвективного тепла от большой поверхности.</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В зависимости от этих различных факторов, могут по-разному решаться вопросы регулирования теплоотдачи энергоустановки. Некоторые способы регулирования изложены в статье</w:t>
      </w:r>
      <w:r w:rsidRPr="00F851CB">
        <w:rPr>
          <w:rFonts w:ascii="Verdana" w:eastAsia="Times New Roman" w:hAnsi="Verdana" w:cs="Times New Roman"/>
          <w:color w:val="000000"/>
          <w:sz w:val="13"/>
          <w:lang w:eastAsia="ru-RU"/>
        </w:rPr>
        <w:t> </w:t>
      </w:r>
      <w:hyperlink r:id="rId30" w:history="1">
        <w:r w:rsidRPr="00F851CB">
          <w:rPr>
            <w:rFonts w:ascii="Verdana" w:eastAsia="Times New Roman" w:hAnsi="Verdana" w:cs="Times New Roman"/>
            <w:color w:val="123C5C"/>
            <w:sz w:val="13"/>
            <w:u w:val="single"/>
            <w:lang w:eastAsia="ru-RU"/>
          </w:rPr>
          <w:t>Основы конструирования котлов …</w:t>
        </w:r>
      </w:hyperlink>
      <w:r w:rsidRPr="00F851CB">
        <w:rPr>
          <w:rFonts w:ascii="Verdana" w:eastAsia="Times New Roman" w:hAnsi="Verdana" w:cs="Times New Roman"/>
          <w:color w:val="000000"/>
          <w:sz w:val="13"/>
          <w:lang w:eastAsia="ru-RU"/>
        </w:rPr>
        <w:t> </w:t>
      </w:r>
      <w:r w:rsidRPr="00F851CB">
        <w:rPr>
          <w:rFonts w:ascii="Verdana" w:eastAsia="Times New Roman" w:hAnsi="Verdana" w:cs="Times New Roman"/>
          <w:color w:val="000000"/>
          <w:sz w:val="13"/>
          <w:szCs w:val="13"/>
          <w:lang w:eastAsia="ru-RU"/>
        </w:rPr>
        <w:t>на нашем сайте.</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lastRenderedPageBreak/>
        <w:t>Некоторые из изложенных в данной статье материалов теория. У меня имеется уникальная возможность моментально внедрять в жизнь новые идеи и решения по энергоустановкам в кирпичном исполнении, работающим на дровах. Это возможно потому, что решен вопрос финансирования работ. Имеется много заказчиков, желающих построить наши печи и котлы, пользующие заслуженной славой. Имеются высококлассные специалисты, способные выполнить качественно и грамотно работу. Имеются материалы, печные приборы необходимые для изготовления энергоустановок. Создана система автоматического компьютерного проектирования печей. Это возможно потому, что сформулирована теория конструирования энергоустановок в системе "свободного движения газов", сформировался коллектив единомышленников, не требуется производственной базы, наработан громадный опыт строительства и эксплуатации печей и котлов, а так же высокий авторитет наших работ. Однако у меня нет средств, чтобы провести независимые лабораторные испытания энергоустановок, провести тестирование и доводку ряда энергоустановок сконструированных и построенных нами.</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 xml:space="preserve">К сожалению, у меня нет такой возможности по энергоустановкам в металле. Нет финансирования, производственной базы, специалистов, опыта строительства. Однако есть теория, подтвержденная практикой, на основе которой созданы сотни конструкций новых энергоустановок различного назначения, аналогов которым в мировой литературе нет. На основе этой теории и написана эта статья. Я не сомневаюсь, что созданные на основе этой теории энергохимические энергоустановки, это новый прогрессивный шаг в использовании восполняемой </w:t>
      </w:r>
      <w:proofErr w:type="spellStart"/>
      <w:r w:rsidRPr="00F851CB">
        <w:rPr>
          <w:rFonts w:ascii="Verdana" w:eastAsia="Times New Roman" w:hAnsi="Verdana" w:cs="Times New Roman"/>
          <w:color w:val="000000"/>
          <w:sz w:val="13"/>
          <w:szCs w:val="13"/>
          <w:lang w:eastAsia="ru-RU"/>
        </w:rPr>
        <w:t>биоэнергии</w:t>
      </w:r>
      <w:proofErr w:type="spellEnd"/>
      <w:r w:rsidRPr="00F851CB">
        <w:rPr>
          <w:rFonts w:ascii="Verdana" w:eastAsia="Times New Roman" w:hAnsi="Verdana" w:cs="Times New Roman"/>
          <w:color w:val="000000"/>
          <w:sz w:val="13"/>
          <w:szCs w:val="13"/>
          <w:lang w:eastAsia="ru-RU"/>
        </w:rPr>
        <w:t>.</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Я благодарен профессору кафедр "Тепловых электрических станций" и "Энергосбережения" теплотехнического факультета Уральского государственного политехнического университета УГТУ-УПИ, доктору технических наук, члену-корреспонденту инженерных наук Рыжкову А.Ф. за помощь в подготовке и написании данной статьи.</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Список использованной литературы:</w:t>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eastAsia="ru-RU"/>
        </w:rPr>
      </w:pPr>
      <w:r>
        <w:rPr>
          <w:rFonts w:ascii="Verdana" w:eastAsia="Times New Roman" w:hAnsi="Verdana" w:cs="Times New Roman"/>
          <w:noProof/>
          <w:color w:val="000000"/>
          <w:sz w:val="13"/>
          <w:szCs w:val="13"/>
          <w:lang w:eastAsia="ru-RU"/>
        </w:rPr>
        <w:drawing>
          <wp:inline distT="0" distB="0" distL="0" distR="0">
            <wp:extent cx="6305550" cy="2894330"/>
            <wp:effectExtent l="19050" t="0" r="0" b="0"/>
            <wp:docPr id="25" name="Рисунок 1" descr="http://www.stove.ru/img/11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ove.ru/img/116/9.jpg"/>
                    <pic:cNvPicPr>
                      <a:picLocks noChangeAspect="1" noChangeArrowheads="1"/>
                    </pic:cNvPicPr>
                  </pic:nvPicPr>
                  <pic:blipFill>
                    <a:blip r:embed="rId31"/>
                    <a:srcRect/>
                    <a:stretch>
                      <a:fillRect/>
                    </a:stretch>
                  </pic:blipFill>
                  <pic:spPr bwMode="auto">
                    <a:xfrm>
                      <a:off x="0" y="0"/>
                      <a:ext cx="6305550" cy="2894330"/>
                    </a:xfrm>
                    <a:prstGeom prst="rect">
                      <a:avLst/>
                    </a:prstGeom>
                    <a:noFill/>
                    <a:ln w="9525">
                      <a:noFill/>
                      <a:miter lim="800000"/>
                      <a:headEnd/>
                      <a:tailEnd/>
                    </a:ln>
                  </pic:spPr>
                </pic:pic>
              </a:graphicData>
            </a:graphic>
          </wp:inline>
        </w:drawing>
      </w:r>
    </w:p>
    <w:p w:rsidR="00F851CB" w:rsidRPr="00F851CB" w:rsidRDefault="00F851CB" w:rsidP="00F851CB">
      <w:pPr>
        <w:spacing w:before="100" w:beforeAutospacing="1" w:after="100" w:afterAutospacing="1" w:line="240" w:lineRule="auto"/>
        <w:rPr>
          <w:rFonts w:ascii="Verdana" w:eastAsia="Times New Roman" w:hAnsi="Verdana" w:cs="Times New Roman"/>
          <w:color w:val="000000"/>
          <w:sz w:val="13"/>
          <w:szCs w:val="13"/>
          <w:lang w:val="en-US" w:eastAsia="ru-RU"/>
        </w:rPr>
      </w:pPr>
      <w:r w:rsidRPr="00F851CB">
        <w:rPr>
          <w:rFonts w:ascii="Verdana" w:eastAsia="Times New Roman" w:hAnsi="Verdana" w:cs="Times New Roman"/>
          <w:color w:val="000000"/>
          <w:sz w:val="13"/>
          <w:szCs w:val="13"/>
          <w:lang w:eastAsia="ru-RU"/>
        </w:rPr>
        <w:t xml:space="preserve">И.В. Кузнецов. Екатеринбург, тел. </w:t>
      </w:r>
      <w:r w:rsidRPr="00F851CB">
        <w:rPr>
          <w:rFonts w:ascii="Verdana" w:eastAsia="Times New Roman" w:hAnsi="Verdana" w:cs="Times New Roman"/>
          <w:color w:val="000000"/>
          <w:sz w:val="13"/>
          <w:szCs w:val="13"/>
          <w:lang w:val="en-US" w:eastAsia="ru-RU"/>
        </w:rPr>
        <w:t>(343) 3077303 e-mail: igor@stove.ru</w:t>
      </w:r>
      <w:proofErr w:type="gramStart"/>
      <w:r w:rsidRPr="00F851CB">
        <w:rPr>
          <w:rFonts w:ascii="Verdana" w:eastAsia="Times New Roman" w:hAnsi="Verdana" w:cs="Times New Roman"/>
          <w:color w:val="000000"/>
          <w:sz w:val="13"/>
          <w:szCs w:val="13"/>
          <w:lang w:val="en-US" w:eastAsia="ru-RU"/>
        </w:rPr>
        <w:t xml:space="preserve"> ;</w:t>
      </w:r>
      <w:proofErr w:type="gramEnd"/>
      <w:r w:rsidRPr="00F851CB">
        <w:rPr>
          <w:rFonts w:ascii="Verdana" w:eastAsia="Times New Roman" w:hAnsi="Verdana" w:cs="Times New Roman"/>
          <w:color w:val="000000"/>
          <w:sz w:val="13"/>
          <w:szCs w:val="13"/>
          <w:lang w:val="en-US" w:eastAsia="ru-RU"/>
        </w:rPr>
        <w:t xml:space="preserve"> http://stove.ru .</w:t>
      </w:r>
    </w:p>
    <w:p w:rsidR="000C6111" w:rsidRDefault="00F851CB" w:rsidP="00F851CB">
      <w:pPr>
        <w:rPr>
          <w:rFonts w:ascii="Verdana" w:eastAsia="Times New Roman" w:hAnsi="Verdana" w:cs="Times New Roman"/>
          <w:b/>
          <w:bCs/>
          <w:color w:val="000000"/>
          <w:sz w:val="13"/>
          <w:szCs w:val="13"/>
          <w:lang w:eastAsia="ru-RU"/>
        </w:rPr>
      </w:pPr>
      <w:r w:rsidRPr="00F851CB">
        <w:rPr>
          <w:rFonts w:ascii="Verdana" w:eastAsia="Times New Roman" w:hAnsi="Verdana" w:cs="Times New Roman"/>
          <w:color w:val="000000"/>
          <w:sz w:val="13"/>
          <w:szCs w:val="13"/>
          <w:lang w:eastAsia="ru-RU"/>
        </w:rPr>
        <w:t>10/10/2004 ©</w:t>
      </w:r>
      <w:r w:rsidRPr="00F851CB">
        <w:rPr>
          <w:rFonts w:ascii="Verdana" w:eastAsia="Times New Roman" w:hAnsi="Verdana" w:cs="Times New Roman"/>
          <w:color w:val="000000"/>
          <w:sz w:val="13"/>
          <w:lang w:eastAsia="ru-RU"/>
        </w:rPr>
        <w:t> </w:t>
      </w:r>
      <w:proofErr w:type="spellStart"/>
      <w:r w:rsidRPr="00F851CB">
        <w:rPr>
          <w:rFonts w:ascii="Verdana" w:eastAsia="Times New Roman" w:hAnsi="Verdana" w:cs="Times New Roman"/>
          <w:color w:val="000000"/>
          <w:sz w:val="13"/>
          <w:szCs w:val="13"/>
          <w:lang w:eastAsia="ru-RU"/>
        </w:rPr>
        <w:fldChar w:fldCharType="begin"/>
      </w:r>
      <w:r w:rsidRPr="00F851CB">
        <w:rPr>
          <w:rFonts w:ascii="Verdana" w:eastAsia="Times New Roman" w:hAnsi="Verdana" w:cs="Times New Roman"/>
          <w:color w:val="000000"/>
          <w:sz w:val="13"/>
          <w:szCs w:val="13"/>
          <w:lang w:eastAsia="ru-RU"/>
        </w:rPr>
        <w:instrText xml:space="preserve"> HYPERLINK "mailto:igor@stove.ru" </w:instrText>
      </w:r>
      <w:r w:rsidRPr="00F851CB">
        <w:rPr>
          <w:rFonts w:ascii="Verdana" w:eastAsia="Times New Roman" w:hAnsi="Verdana" w:cs="Times New Roman"/>
          <w:color w:val="000000"/>
          <w:sz w:val="13"/>
          <w:szCs w:val="13"/>
          <w:lang w:eastAsia="ru-RU"/>
        </w:rPr>
        <w:fldChar w:fldCharType="separate"/>
      </w:r>
      <w:r w:rsidRPr="00F851CB">
        <w:rPr>
          <w:rFonts w:ascii="Verdana" w:eastAsia="Times New Roman" w:hAnsi="Verdana" w:cs="Times New Roman"/>
          <w:color w:val="123C5C"/>
          <w:sz w:val="13"/>
          <w:lang w:eastAsia="ru-RU"/>
        </w:rPr>
        <w:t>Igor</w:t>
      </w:r>
      <w:proofErr w:type="spellEnd"/>
      <w:r w:rsidRPr="00F851CB">
        <w:rPr>
          <w:rFonts w:ascii="Verdana" w:eastAsia="Times New Roman" w:hAnsi="Verdana" w:cs="Times New Roman"/>
          <w:color w:val="123C5C"/>
          <w:sz w:val="13"/>
          <w:lang w:eastAsia="ru-RU"/>
        </w:rPr>
        <w:t xml:space="preserve"> </w:t>
      </w:r>
      <w:proofErr w:type="spellStart"/>
      <w:r w:rsidRPr="00F851CB">
        <w:rPr>
          <w:rFonts w:ascii="Verdana" w:eastAsia="Times New Roman" w:hAnsi="Verdana" w:cs="Times New Roman"/>
          <w:color w:val="123C5C"/>
          <w:sz w:val="13"/>
          <w:lang w:eastAsia="ru-RU"/>
        </w:rPr>
        <w:t>Kuznetsov</w:t>
      </w:r>
      <w:proofErr w:type="spellEnd"/>
      <w:r w:rsidRPr="00F851CB">
        <w:rPr>
          <w:rFonts w:ascii="Verdana" w:eastAsia="Times New Roman" w:hAnsi="Verdana" w:cs="Times New Roman"/>
          <w:color w:val="000000"/>
          <w:sz w:val="13"/>
          <w:szCs w:val="13"/>
          <w:lang w:eastAsia="ru-RU"/>
        </w:rPr>
        <w:fldChar w:fldCharType="end"/>
      </w:r>
      <w:r w:rsidRPr="00F851CB">
        <w:rPr>
          <w:rFonts w:ascii="Verdana" w:eastAsia="Times New Roman" w:hAnsi="Verdana" w:cs="Times New Roman"/>
          <w:color w:val="000000"/>
          <w:sz w:val="13"/>
          <w:lang w:eastAsia="ru-RU"/>
        </w:rPr>
        <w:t> </w:t>
      </w:r>
      <w:r w:rsidRPr="00F851CB">
        <w:rPr>
          <w:rFonts w:ascii="Verdana" w:eastAsia="Times New Roman" w:hAnsi="Verdana" w:cs="Times New Roman"/>
          <w:b/>
          <w:bCs/>
          <w:color w:val="000000"/>
          <w:sz w:val="13"/>
          <w:szCs w:val="13"/>
          <w:lang w:eastAsia="ru-RU"/>
        </w:rPr>
        <w:t>"</w:t>
      </w:r>
      <w:proofErr w:type="spellStart"/>
      <w:r w:rsidRPr="00F851CB">
        <w:rPr>
          <w:rFonts w:ascii="Verdana" w:eastAsia="Times New Roman" w:hAnsi="Verdana" w:cs="Times New Roman"/>
          <w:b/>
          <w:bCs/>
          <w:color w:val="000000"/>
          <w:sz w:val="13"/>
          <w:szCs w:val="13"/>
          <w:lang w:eastAsia="ru-RU"/>
        </w:rPr>
        <w:t>Kuznetsov's</w:t>
      </w:r>
      <w:proofErr w:type="spellEnd"/>
      <w:r w:rsidRPr="00F851CB">
        <w:rPr>
          <w:rFonts w:ascii="Verdana" w:eastAsia="Times New Roman" w:hAnsi="Verdana" w:cs="Times New Roman"/>
          <w:b/>
          <w:bCs/>
          <w:color w:val="000000"/>
          <w:sz w:val="13"/>
          <w:szCs w:val="13"/>
          <w:lang w:eastAsia="ru-RU"/>
        </w:rPr>
        <w:t xml:space="preserve"> </w:t>
      </w:r>
      <w:proofErr w:type="spellStart"/>
      <w:r w:rsidRPr="00F851CB">
        <w:rPr>
          <w:rFonts w:ascii="Verdana" w:eastAsia="Times New Roman" w:hAnsi="Verdana" w:cs="Times New Roman"/>
          <w:b/>
          <w:bCs/>
          <w:color w:val="000000"/>
          <w:sz w:val="13"/>
          <w:szCs w:val="13"/>
          <w:lang w:eastAsia="ru-RU"/>
        </w:rPr>
        <w:t>stoves</w:t>
      </w:r>
      <w:proofErr w:type="spellEnd"/>
      <w:r w:rsidRPr="00F851CB">
        <w:rPr>
          <w:rFonts w:ascii="Verdana" w:eastAsia="Times New Roman" w:hAnsi="Verdana" w:cs="Times New Roman"/>
          <w:b/>
          <w:bCs/>
          <w:color w:val="000000"/>
          <w:sz w:val="13"/>
          <w:szCs w:val="13"/>
          <w:lang w:eastAsia="ru-RU"/>
        </w:rPr>
        <w:t>"</w:t>
      </w:r>
    </w:p>
    <w:p w:rsidR="00F851CB" w:rsidRPr="00F851CB" w:rsidRDefault="00F851CB" w:rsidP="00F851CB">
      <w:pPr>
        <w:shd w:val="clear" w:color="auto" w:fill="F9F8F2"/>
        <w:spacing w:before="100" w:beforeAutospacing="1" w:after="100" w:afterAutospacing="1" w:line="240" w:lineRule="auto"/>
        <w:jc w:val="both"/>
        <w:rPr>
          <w:rFonts w:ascii="Verdana" w:eastAsia="Times New Roman" w:hAnsi="Verdana" w:cs="Times New Roman"/>
          <w:color w:val="000000"/>
          <w:sz w:val="13"/>
          <w:szCs w:val="13"/>
          <w:lang w:eastAsia="ru-RU"/>
        </w:rPr>
      </w:pPr>
      <w:r w:rsidRPr="00F851CB">
        <w:rPr>
          <w:rFonts w:ascii="Verdana" w:eastAsia="Times New Roman" w:hAnsi="Verdana" w:cs="Times New Roman"/>
          <w:b/>
          <w:bCs/>
          <w:color w:val="000000"/>
          <w:sz w:val="13"/>
          <w:szCs w:val="13"/>
          <w:lang w:eastAsia="ru-RU"/>
        </w:rPr>
        <w:t>Газогенераторные котлы (</w:t>
      </w:r>
      <w:proofErr w:type="spellStart"/>
      <w:r w:rsidRPr="00F851CB">
        <w:rPr>
          <w:rFonts w:ascii="Verdana" w:eastAsia="Times New Roman" w:hAnsi="Verdana" w:cs="Times New Roman"/>
          <w:b/>
          <w:bCs/>
          <w:color w:val="000000"/>
          <w:sz w:val="13"/>
          <w:szCs w:val="13"/>
          <w:lang w:eastAsia="ru-RU"/>
        </w:rPr>
        <w:t>теплогенераторы</w:t>
      </w:r>
      <w:proofErr w:type="spellEnd"/>
      <w:r w:rsidRPr="00F851CB">
        <w:rPr>
          <w:rFonts w:ascii="Verdana" w:eastAsia="Times New Roman" w:hAnsi="Verdana" w:cs="Times New Roman"/>
          <w:b/>
          <w:bCs/>
          <w:color w:val="000000"/>
          <w:sz w:val="13"/>
          <w:szCs w:val="13"/>
          <w:lang w:eastAsia="ru-RU"/>
        </w:rPr>
        <w:t>) в системе свободного движения газов.</w:t>
      </w:r>
    </w:p>
    <w:p w:rsidR="00F851CB" w:rsidRPr="00F851CB" w:rsidRDefault="00F851CB" w:rsidP="00F851CB">
      <w:pPr>
        <w:shd w:val="clear" w:color="auto" w:fill="F9F8F2"/>
        <w:spacing w:before="100" w:beforeAutospacing="1" w:after="100" w:afterAutospacing="1" w:line="240" w:lineRule="auto"/>
        <w:jc w:val="both"/>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В данной статье рассматриваются вопросы конструирования газогенераторных котлов. Известно, что теплотворная способность генераторного газа ниже, чем газов сухой перегонки. По этой причине пиролиз топлива выполняется в аппаратах с внешним нагревом. Основой построения котла является метод описанный формулой</w:t>
      </w:r>
      <w:r w:rsidRPr="00F851CB">
        <w:rPr>
          <w:rFonts w:ascii="Verdana" w:eastAsia="Times New Roman" w:hAnsi="Verdana" w:cs="Times New Roman"/>
          <w:color w:val="000000"/>
          <w:sz w:val="13"/>
          <w:lang w:eastAsia="ru-RU"/>
        </w:rPr>
        <w:t> </w:t>
      </w:r>
      <w:r w:rsidRPr="00F851CB">
        <w:rPr>
          <w:rFonts w:ascii="Verdana" w:eastAsia="Times New Roman" w:hAnsi="Verdana" w:cs="Times New Roman"/>
          <w:b/>
          <w:bCs/>
          <w:color w:val="000000"/>
          <w:sz w:val="13"/>
          <w:szCs w:val="13"/>
          <w:lang w:eastAsia="ru-RU"/>
        </w:rPr>
        <w:t xml:space="preserve">«Установка состоит из ряда </w:t>
      </w:r>
      <w:proofErr w:type="spellStart"/>
      <w:r w:rsidRPr="00F851CB">
        <w:rPr>
          <w:rFonts w:ascii="Verdana" w:eastAsia="Times New Roman" w:hAnsi="Verdana" w:cs="Times New Roman"/>
          <w:b/>
          <w:bCs/>
          <w:color w:val="000000"/>
          <w:sz w:val="13"/>
          <w:szCs w:val="13"/>
          <w:lang w:eastAsia="ru-RU"/>
        </w:rPr>
        <w:t>колпаковых</w:t>
      </w:r>
      <w:proofErr w:type="spellEnd"/>
      <w:r w:rsidRPr="00F851CB">
        <w:rPr>
          <w:rFonts w:ascii="Verdana" w:eastAsia="Times New Roman" w:hAnsi="Verdana" w:cs="Times New Roman"/>
          <w:b/>
          <w:bCs/>
          <w:color w:val="000000"/>
          <w:sz w:val="13"/>
          <w:szCs w:val="13"/>
          <w:lang w:eastAsia="ru-RU"/>
        </w:rPr>
        <w:t xml:space="preserve"> печей, каждую из которых окружает </w:t>
      </w:r>
      <w:proofErr w:type="spellStart"/>
      <w:r w:rsidRPr="00F851CB">
        <w:rPr>
          <w:rFonts w:ascii="Verdana" w:eastAsia="Times New Roman" w:hAnsi="Verdana" w:cs="Times New Roman"/>
          <w:b/>
          <w:bCs/>
          <w:color w:val="000000"/>
          <w:sz w:val="13"/>
          <w:szCs w:val="13"/>
          <w:lang w:eastAsia="ru-RU"/>
        </w:rPr>
        <w:t>теплонакопительный</w:t>
      </w:r>
      <w:proofErr w:type="spellEnd"/>
      <w:r w:rsidRPr="00F851CB">
        <w:rPr>
          <w:rFonts w:ascii="Verdana" w:eastAsia="Times New Roman" w:hAnsi="Verdana" w:cs="Times New Roman"/>
          <w:b/>
          <w:bCs/>
          <w:color w:val="000000"/>
          <w:sz w:val="13"/>
          <w:szCs w:val="13"/>
          <w:lang w:eastAsia="ru-RU"/>
        </w:rPr>
        <w:t xml:space="preserve"> колпак, причем между собой они в нижней части имеют свободные проходы через </w:t>
      </w:r>
      <w:proofErr w:type="spellStart"/>
      <w:r w:rsidRPr="00F851CB">
        <w:rPr>
          <w:rFonts w:ascii="Verdana" w:eastAsia="Times New Roman" w:hAnsi="Verdana" w:cs="Times New Roman"/>
          <w:b/>
          <w:bCs/>
          <w:color w:val="000000"/>
          <w:sz w:val="13"/>
          <w:szCs w:val="13"/>
          <w:lang w:eastAsia="ru-RU"/>
        </w:rPr>
        <w:t>теплонакопительный</w:t>
      </w:r>
      <w:proofErr w:type="spellEnd"/>
      <w:r w:rsidRPr="00F851CB">
        <w:rPr>
          <w:rFonts w:ascii="Verdana" w:eastAsia="Times New Roman" w:hAnsi="Verdana" w:cs="Times New Roman"/>
          <w:b/>
          <w:bCs/>
          <w:color w:val="000000"/>
          <w:sz w:val="13"/>
          <w:szCs w:val="13"/>
          <w:lang w:eastAsia="ru-RU"/>
        </w:rPr>
        <w:t xml:space="preserve"> колпак. Вверху имеются каналы, соединяющие между собой </w:t>
      </w:r>
      <w:proofErr w:type="spellStart"/>
      <w:r w:rsidRPr="00F851CB">
        <w:rPr>
          <w:rFonts w:ascii="Verdana" w:eastAsia="Times New Roman" w:hAnsi="Verdana" w:cs="Times New Roman"/>
          <w:b/>
          <w:bCs/>
          <w:color w:val="000000"/>
          <w:sz w:val="13"/>
          <w:szCs w:val="13"/>
          <w:lang w:eastAsia="ru-RU"/>
        </w:rPr>
        <w:t>колпаковые</w:t>
      </w:r>
      <w:proofErr w:type="spellEnd"/>
      <w:r w:rsidRPr="00F851CB">
        <w:rPr>
          <w:rFonts w:ascii="Verdana" w:eastAsia="Times New Roman" w:hAnsi="Verdana" w:cs="Times New Roman"/>
          <w:b/>
          <w:bCs/>
          <w:color w:val="000000"/>
          <w:sz w:val="13"/>
          <w:szCs w:val="13"/>
          <w:lang w:eastAsia="ru-RU"/>
        </w:rPr>
        <w:t xml:space="preserve"> печи и </w:t>
      </w:r>
      <w:proofErr w:type="spellStart"/>
      <w:r w:rsidRPr="00F851CB">
        <w:rPr>
          <w:rFonts w:ascii="Verdana" w:eastAsia="Times New Roman" w:hAnsi="Verdana" w:cs="Times New Roman"/>
          <w:b/>
          <w:bCs/>
          <w:color w:val="000000"/>
          <w:sz w:val="13"/>
          <w:szCs w:val="13"/>
          <w:lang w:eastAsia="ru-RU"/>
        </w:rPr>
        <w:t>теплонакопительный</w:t>
      </w:r>
      <w:proofErr w:type="spellEnd"/>
      <w:r w:rsidRPr="00F851CB">
        <w:rPr>
          <w:rFonts w:ascii="Verdana" w:eastAsia="Times New Roman" w:hAnsi="Verdana" w:cs="Times New Roman"/>
          <w:b/>
          <w:bCs/>
          <w:color w:val="000000"/>
          <w:sz w:val="13"/>
          <w:szCs w:val="13"/>
          <w:lang w:eastAsia="ru-RU"/>
        </w:rPr>
        <w:t xml:space="preserve"> колпак и закрываемые задвижками (шиберами).</w:t>
      </w:r>
      <w:r w:rsidRPr="00F851CB">
        <w:rPr>
          <w:rFonts w:ascii="Verdana" w:eastAsia="Times New Roman" w:hAnsi="Verdana" w:cs="Times New Roman"/>
          <w:b/>
          <w:bCs/>
          <w:color w:val="000000"/>
          <w:sz w:val="13"/>
          <w:lang w:eastAsia="ru-RU"/>
        </w:rPr>
        <w:t> </w:t>
      </w:r>
      <w:r w:rsidRPr="00F851CB">
        <w:rPr>
          <w:rFonts w:ascii="Verdana" w:eastAsia="Times New Roman" w:hAnsi="Verdana" w:cs="Times New Roman"/>
          <w:color w:val="000000"/>
          <w:sz w:val="13"/>
          <w:szCs w:val="13"/>
          <w:lang w:eastAsia="ru-RU"/>
        </w:rPr>
        <w:t xml:space="preserve">Следует отметить, что указанная </w:t>
      </w:r>
      <w:proofErr w:type="spellStart"/>
      <w:r w:rsidRPr="00F851CB">
        <w:rPr>
          <w:rFonts w:ascii="Verdana" w:eastAsia="Times New Roman" w:hAnsi="Verdana" w:cs="Times New Roman"/>
          <w:color w:val="000000"/>
          <w:sz w:val="13"/>
          <w:szCs w:val="13"/>
          <w:lang w:eastAsia="ru-RU"/>
        </w:rPr>
        <w:t>формула,</w:t>
      </w:r>
      <w:r w:rsidRPr="00F851CB">
        <w:rPr>
          <w:rFonts w:ascii="Verdana" w:eastAsia="Times New Roman" w:hAnsi="Verdana" w:cs="Times New Roman"/>
          <w:b/>
          <w:bCs/>
          <w:color w:val="000000"/>
          <w:sz w:val="13"/>
          <w:szCs w:val="13"/>
          <w:lang w:eastAsia="ru-RU"/>
        </w:rPr>
        <w:t>приоритетная</w:t>
      </w:r>
      <w:proofErr w:type="spellEnd"/>
      <w:r w:rsidRPr="00F851CB">
        <w:rPr>
          <w:rFonts w:ascii="Verdana" w:eastAsia="Times New Roman" w:hAnsi="Verdana" w:cs="Times New Roman"/>
          <w:b/>
          <w:bCs/>
          <w:color w:val="000000"/>
          <w:sz w:val="13"/>
          <w:szCs w:val="13"/>
          <w:lang w:eastAsia="ru-RU"/>
        </w:rPr>
        <w:t xml:space="preserve"> заявка на изобретение метода,</w:t>
      </w:r>
      <w:r w:rsidRPr="00F851CB">
        <w:rPr>
          <w:rFonts w:ascii="Verdana" w:eastAsia="Times New Roman" w:hAnsi="Verdana" w:cs="Times New Roman"/>
          <w:b/>
          <w:bCs/>
          <w:color w:val="000000"/>
          <w:sz w:val="13"/>
          <w:lang w:eastAsia="ru-RU"/>
        </w:rPr>
        <w:t> </w:t>
      </w:r>
      <w:r w:rsidRPr="00F851CB">
        <w:rPr>
          <w:rFonts w:ascii="Verdana" w:eastAsia="Times New Roman" w:hAnsi="Verdana" w:cs="Times New Roman"/>
          <w:color w:val="000000"/>
          <w:sz w:val="13"/>
          <w:szCs w:val="13"/>
          <w:lang w:eastAsia="ru-RU"/>
        </w:rPr>
        <w:t>для создания энергоустановок, является</w:t>
      </w:r>
      <w:r w:rsidRPr="00F851CB">
        <w:rPr>
          <w:rFonts w:ascii="Verdana" w:eastAsia="Times New Roman" w:hAnsi="Verdana" w:cs="Times New Roman"/>
          <w:color w:val="000000"/>
          <w:sz w:val="13"/>
          <w:lang w:eastAsia="ru-RU"/>
        </w:rPr>
        <w:t> </w:t>
      </w:r>
      <w:r w:rsidRPr="00F851CB">
        <w:rPr>
          <w:rFonts w:ascii="Verdana" w:eastAsia="Times New Roman" w:hAnsi="Verdana" w:cs="Times New Roman"/>
          <w:b/>
          <w:bCs/>
          <w:color w:val="000000"/>
          <w:sz w:val="13"/>
          <w:szCs w:val="13"/>
          <w:lang w:eastAsia="ru-RU"/>
        </w:rPr>
        <w:t xml:space="preserve">достоянием мирового </w:t>
      </w:r>
      <w:proofErr w:type="spellStart"/>
      <w:r w:rsidRPr="00F851CB">
        <w:rPr>
          <w:rFonts w:ascii="Verdana" w:eastAsia="Times New Roman" w:hAnsi="Verdana" w:cs="Times New Roman"/>
          <w:b/>
          <w:bCs/>
          <w:color w:val="000000"/>
          <w:sz w:val="13"/>
          <w:szCs w:val="13"/>
          <w:lang w:eastAsia="ru-RU"/>
        </w:rPr>
        <w:t>сообщества</w:t>
      </w:r>
      <w:proofErr w:type="gramStart"/>
      <w:r w:rsidRPr="00F851CB">
        <w:rPr>
          <w:rFonts w:ascii="Verdana" w:eastAsia="Times New Roman" w:hAnsi="Verdana" w:cs="Times New Roman"/>
          <w:b/>
          <w:bCs/>
          <w:color w:val="000000"/>
          <w:sz w:val="13"/>
          <w:szCs w:val="13"/>
          <w:lang w:eastAsia="ru-RU"/>
        </w:rPr>
        <w:t>.</w:t>
      </w:r>
      <w:r w:rsidRPr="00F851CB">
        <w:rPr>
          <w:rFonts w:ascii="Verdana" w:eastAsia="Times New Roman" w:hAnsi="Verdana" w:cs="Times New Roman"/>
          <w:color w:val="000000"/>
          <w:sz w:val="13"/>
          <w:szCs w:val="13"/>
          <w:lang w:eastAsia="ru-RU"/>
        </w:rPr>
        <w:t>С</w:t>
      </w:r>
      <w:proofErr w:type="gramEnd"/>
      <w:r w:rsidRPr="00F851CB">
        <w:rPr>
          <w:rFonts w:ascii="Verdana" w:eastAsia="Times New Roman" w:hAnsi="Verdana" w:cs="Times New Roman"/>
          <w:color w:val="000000"/>
          <w:sz w:val="13"/>
          <w:szCs w:val="13"/>
          <w:lang w:eastAsia="ru-RU"/>
        </w:rPr>
        <w:t>уть</w:t>
      </w:r>
      <w:proofErr w:type="spellEnd"/>
      <w:r w:rsidRPr="00F851CB">
        <w:rPr>
          <w:rFonts w:ascii="Verdana" w:eastAsia="Times New Roman" w:hAnsi="Verdana" w:cs="Times New Roman"/>
          <w:color w:val="000000"/>
          <w:sz w:val="13"/>
          <w:szCs w:val="13"/>
          <w:lang w:eastAsia="ru-RU"/>
        </w:rPr>
        <w:t xml:space="preserve"> метода подробно рассматривается в статье</w:t>
      </w:r>
      <w:r w:rsidRPr="00F851CB">
        <w:rPr>
          <w:rFonts w:ascii="Verdana" w:eastAsia="Times New Roman" w:hAnsi="Verdana" w:cs="Times New Roman"/>
          <w:color w:val="000000"/>
          <w:sz w:val="13"/>
          <w:lang w:eastAsia="ru-RU"/>
        </w:rPr>
        <w:t> </w:t>
      </w:r>
      <w:hyperlink r:id="rId32" w:history="1">
        <w:r w:rsidRPr="00F851CB">
          <w:rPr>
            <w:rFonts w:ascii="Verdana" w:eastAsia="Times New Roman" w:hAnsi="Verdana" w:cs="Times New Roman"/>
            <w:color w:val="123C5C"/>
            <w:sz w:val="13"/>
            <w:u w:val="single"/>
            <w:lang w:eastAsia="ru-RU"/>
          </w:rPr>
          <w:t>«Установка углежжения древесного угля в системе свободного движения газов» </w:t>
        </w:r>
      </w:hyperlink>
      <w:r w:rsidRPr="00F851CB">
        <w:rPr>
          <w:rFonts w:ascii="Verdana" w:eastAsia="Times New Roman" w:hAnsi="Verdana" w:cs="Times New Roman"/>
          <w:color w:val="000000"/>
          <w:sz w:val="13"/>
          <w:szCs w:val="13"/>
          <w:lang w:eastAsia="ru-RU"/>
        </w:rPr>
        <w:t>(1), а так же в приложении. Некоторые формулировки и понятия из них используются в данной статье. Топливом для газогенераторного котла могут быть лесосечные отходы, нетоварная древесина, отходы деревообработки, картонные коробки, деревянные ящики, мусор из магазинов, базаров. Причем может использоваться топливо, смешанное со снегом. Наибольшую скорость пиролиза имеет сырьё размером 35-45мм, при этой крупности сырья расход энергии на пиролиз минимален. Желательно (но не обязательно) иметь сырьё указанной крупности, для чего его надо пропустить через дробилку.</w:t>
      </w:r>
    </w:p>
    <w:p w:rsidR="00F851CB" w:rsidRPr="00F851CB" w:rsidRDefault="00F851CB" w:rsidP="00F851CB">
      <w:pPr>
        <w:shd w:val="clear" w:color="auto" w:fill="F9F8F2"/>
        <w:spacing w:before="100" w:beforeAutospacing="1" w:after="100" w:afterAutospacing="1" w:line="240" w:lineRule="auto"/>
        <w:jc w:val="both"/>
        <w:rPr>
          <w:rFonts w:ascii="Verdana" w:eastAsia="Times New Roman" w:hAnsi="Verdana" w:cs="Times New Roman"/>
          <w:color w:val="000000"/>
          <w:sz w:val="13"/>
          <w:szCs w:val="13"/>
          <w:lang w:eastAsia="ru-RU"/>
        </w:rPr>
      </w:pPr>
      <w:r w:rsidRPr="00F851CB">
        <w:rPr>
          <w:rFonts w:ascii="Verdana" w:eastAsia="Times New Roman" w:hAnsi="Verdana" w:cs="Times New Roman"/>
          <w:color w:val="000000"/>
          <w:sz w:val="13"/>
          <w:szCs w:val="13"/>
          <w:lang w:eastAsia="ru-RU"/>
        </w:rPr>
        <w:t>Каким требованиям должна соответствовать энергоустановка, какие функциональные задачи должны решаться? •</w:t>
      </w:r>
    </w:p>
    <w:p w:rsidR="00F851CB" w:rsidRPr="00F851CB" w:rsidRDefault="00F851CB" w:rsidP="00F851CB">
      <w:pPr>
        <w:spacing w:after="0" w:line="240" w:lineRule="auto"/>
        <w:rPr>
          <w:rFonts w:ascii="Times New Roman" w:eastAsia="Times New Roman" w:hAnsi="Times New Roman" w:cs="Times New Roman"/>
          <w:sz w:val="24"/>
          <w:szCs w:val="24"/>
          <w:lang w:eastAsia="ru-RU"/>
        </w:rPr>
      </w:pPr>
      <w:r w:rsidRPr="00F851CB">
        <w:rPr>
          <w:rFonts w:ascii="Times New Roman" w:eastAsia="Times New Roman" w:hAnsi="Symbol" w:cs="Times New Roman"/>
          <w:sz w:val="24"/>
          <w:szCs w:val="24"/>
          <w:lang w:eastAsia="ru-RU"/>
        </w:rPr>
        <w:t></w:t>
      </w:r>
      <w:r w:rsidRPr="00F851CB">
        <w:rPr>
          <w:rFonts w:ascii="Times New Roman" w:eastAsia="Times New Roman" w:hAnsi="Times New Roman" w:cs="Times New Roman"/>
          <w:sz w:val="24"/>
          <w:szCs w:val="24"/>
          <w:lang w:eastAsia="ru-RU"/>
        </w:rPr>
        <w:t xml:space="preserve">  </w:t>
      </w:r>
      <w:r w:rsidRPr="00F851CB">
        <w:rPr>
          <w:rFonts w:ascii="Times New Roman" w:eastAsia="Times New Roman" w:hAnsi="Times New Roman" w:cs="Times New Roman"/>
          <w:b/>
          <w:bCs/>
          <w:sz w:val="24"/>
          <w:szCs w:val="24"/>
          <w:lang w:eastAsia="ru-RU"/>
        </w:rPr>
        <w:t>Подготовка топлива для пиролиза; </w:t>
      </w:r>
      <w:r w:rsidRPr="00F851CB">
        <w:rPr>
          <w:rFonts w:ascii="Times New Roman" w:eastAsia="Times New Roman" w:hAnsi="Times New Roman" w:cs="Times New Roman"/>
          <w:sz w:val="24"/>
          <w:szCs w:val="24"/>
          <w:lang w:eastAsia="ru-RU"/>
        </w:rPr>
        <w:t>•</w:t>
      </w:r>
    </w:p>
    <w:p w:rsidR="00F851CB" w:rsidRPr="00F851CB" w:rsidRDefault="00F851CB" w:rsidP="00F851CB">
      <w:pPr>
        <w:spacing w:after="0" w:line="240" w:lineRule="auto"/>
        <w:rPr>
          <w:rFonts w:ascii="Times New Roman" w:eastAsia="Times New Roman" w:hAnsi="Times New Roman" w:cs="Times New Roman"/>
          <w:sz w:val="24"/>
          <w:szCs w:val="24"/>
          <w:lang w:eastAsia="ru-RU"/>
        </w:rPr>
      </w:pPr>
      <w:r w:rsidRPr="00F851CB">
        <w:rPr>
          <w:rFonts w:ascii="Times New Roman" w:eastAsia="Times New Roman" w:hAnsi="Symbol" w:cs="Times New Roman"/>
          <w:sz w:val="24"/>
          <w:szCs w:val="24"/>
          <w:lang w:eastAsia="ru-RU"/>
        </w:rPr>
        <w:t></w:t>
      </w:r>
      <w:r w:rsidRPr="00F851CB">
        <w:rPr>
          <w:rFonts w:ascii="Times New Roman" w:eastAsia="Times New Roman" w:hAnsi="Times New Roman" w:cs="Times New Roman"/>
          <w:sz w:val="24"/>
          <w:szCs w:val="24"/>
          <w:lang w:eastAsia="ru-RU"/>
        </w:rPr>
        <w:t xml:space="preserve">  </w:t>
      </w:r>
      <w:r w:rsidRPr="00F851CB">
        <w:rPr>
          <w:rFonts w:ascii="Times New Roman" w:eastAsia="Times New Roman" w:hAnsi="Times New Roman" w:cs="Times New Roman"/>
          <w:b/>
          <w:bCs/>
          <w:sz w:val="24"/>
          <w:szCs w:val="24"/>
          <w:lang w:eastAsia="ru-RU"/>
        </w:rPr>
        <w:t>Регулирование мощности горения без снижения КПД; </w:t>
      </w:r>
      <w:r w:rsidRPr="00F851CB">
        <w:rPr>
          <w:rFonts w:ascii="Times New Roman" w:eastAsia="Times New Roman" w:hAnsi="Times New Roman" w:cs="Times New Roman"/>
          <w:sz w:val="24"/>
          <w:szCs w:val="24"/>
          <w:lang w:eastAsia="ru-RU"/>
        </w:rPr>
        <w:t>•</w:t>
      </w:r>
    </w:p>
    <w:p w:rsidR="00F851CB" w:rsidRPr="00F851CB" w:rsidRDefault="00F851CB" w:rsidP="00F851CB">
      <w:pPr>
        <w:spacing w:after="0" w:line="240" w:lineRule="auto"/>
        <w:rPr>
          <w:rFonts w:ascii="Times New Roman" w:eastAsia="Times New Roman" w:hAnsi="Times New Roman" w:cs="Times New Roman"/>
          <w:sz w:val="24"/>
          <w:szCs w:val="24"/>
          <w:lang w:eastAsia="ru-RU"/>
        </w:rPr>
      </w:pPr>
      <w:r w:rsidRPr="00F851CB">
        <w:rPr>
          <w:rFonts w:ascii="Times New Roman" w:eastAsia="Times New Roman" w:hAnsi="Symbol" w:cs="Times New Roman"/>
          <w:sz w:val="24"/>
          <w:szCs w:val="24"/>
          <w:lang w:eastAsia="ru-RU"/>
        </w:rPr>
        <w:t></w:t>
      </w:r>
      <w:r w:rsidRPr="00F851CB">
        <w:rPr>
          <w:rFonts w:ascii="Times New Roman" w:eastAsia="Times New Roman" w:hAnsi="Times New Roman" w:cs="Times New Roman"/>
          <w:sz w:val="24"/>
          <w:szCs w:val="24"/>
          <w:lang w:eastAsia="ru-RU"/>
        </w:rPr>
        <w:t xml:space="preserve">  </w:t>
      </w:r>
      <w:r w:rsidRPr="00F851CB">
        <w:rPr>
          <w:rFonts w:ascii="Times New Roman" w:eastAsia="Times New Roman" w:hAnsi="Times New Roman" w:cs="Times New Roman"/>
          <w:b/>
          <w:bCs/>
          <w:sz w:val="24"/>
          <w:szCs w:val="24"/>
          <w:lang w:eastAsia="ru-RU"/>
        </w:rPr>
        <w:t>Обеспечение наилучших условий реакции горения; </w:t>
      </w:r>
      <w:r w:rsidRPr="00F851CB">
        <w:rPr>
          <w:rFonts w:ascii="Times New Roman" w:eastAsia="Times New Roman" w:hAnsi="Times New Roman" w:cs="Times New Roman"/>
          <w:sz w:val="24"/>
          <w:szCs w:val="24"/>
          <w:lang w:eastAsia="ru-RU"/>
        </w:rPr>
        <w:t>•</w:t>
      </w:r>
    </w:p>
    <w:p w:rsidR="00F851CB" w:rsidRPr="00F851CB" w:rsidRDefault="00F851CB" w:rsidP="00F851CB">
      <w:pPr>
        <w:spacing w:after="0" w:line="240" w:lineRule="auto"/>
        <w:rPr>
          <w:rFonts w:ascii="Times New Roman" w:eastAsia="Times New Roman" w:hAnsi="Times New Roman" w:cs="Times New Roman"/>
          <w:sz w:val="24"/>
          <w:szCs w:val="24"/>
          <w:lang w:eastAsia="ru-RU"/>
        </w:rPr>
      </w:pPr>
      <w:r w:rsidRPr="00F851CB">
        <w:rPr>
          <w:rFonts w:ascii="Times New Roman" w:eastAsia="Times New Roman" w:hAnsi="Symbol" w:cs="Times New Roman"/>
          <w:sz w:val="24"/>
          <w:szCs w:val="24"/>
          <w:lang w:eastAsia="ru-RU"/>
        </w:rPr>
        <w:t></w:t>
      </w:r>
      <w:r w:rsidRPr="00F851CB">
        <w:rPr>
          <w:rFonts w:ascii="Times New Roman" w:eastAsia="Times New Roman" w:hAnsi="Times New Roman" w:cs="Times New Roman"/>
          <w:sz w:val="24"/>
          <w:szCs w:val="24"/>
          <w:lang w:eastAsia="ru-RU"/>
        </w:rPr>
        <w:t xml:space="preserve">  </w:t>
      </w:r>
      <w:r w:rsidRPr="00F851CB">
        <w:rPr>
          <w:rFonts w:ascii="Times New Roman" w:eastAsia="Times New Roman" w:hAnsi="Times New Roman" w:cs="Times New Roman"/>
          <w:b/>
          <w:bCs/>
          <w:sz w:val="24"/>
          <w:szCs w:val="24"/>
          <w:lang w:eastAsia="ru-RU"/>
        </w:rPr>
        <w:t>Оптимальное использование выделившейся энергии, в том числе использования тепла отходящих газов; </w:t>
      </w:r>
      <w:r w:rsidRPr="00F851CB">
        <w:rPr>
          <w:rFonts w:ascii="Times New Roman" w:eastAsia="Times New Roman" w:hAnsi="Times New Roman" w:cs="Times New Roman"/>
          <w:sz w:val="24"/>
          <w:szCs w:val="24"/>
          <w:lang w:eastAsia="ru-RU"/>
        </w:rPr>
        <w:t>•</w:t>
      </w:r>
    </w:p>
    <w:p w:rsidR="00F851CB" w:rsidRPr="00F851CB" w:rsidRDefault="00F851CB" w:rsidP="00F851CB">
      <w:pPr>
        <w:spacing w:after="0" w:line="240" w:lineRule="auto"/>
        <w:rPr>
          <w:rFonts w:ascii="Times New Roman" w:eastAsia="Times New Roman" w:hAnsi="Times New Roman" w:cs="Times New Roman"/>
          <w:sz w:val="24"/>
          <w:szCs w:val="24"/>
          <w:lang w:eastAsia="ru-RU"/>
        </w:rPr>
      </w:pPr>
      <w:r w:rsidRPr="00F851CB">
        <w:rPr>
          <w:rFonts w:ascii="Times New Roman" w:eastAsia="Times New Roman" w:hAnsi="Symbol" w:cs="Times New Roman"/>
          <w:sz w:val="24"/>
          <w:szCs w:val="24"/>
          <w:lang w:eastAsia="ru-RU"/>
        </w:rPr>
        <w:lastRenderedPageBreak/>
        <w:t></w:t>
      </w:r>
      <w:r w:rsidRPr="00F851CB">
        <w:rPr>
          <w:rFonts w:ascii="Times New Roman" w:eastAsia="Times New Roman" w:hAnsi="Times New Roman" w:cs="Times New Roman"/>
          <w:sz w:val="24"/>
          <w:szCs w:val="24"/>
          <w:lang w:eastAsia="ru-RU"/>
        </w:rPr>
        <w:t xml:space="preserve">  </w:t>
      </w:r>
      <w:r w:rsidRPr="00F851CB">
        <w:rPr>
          <w:rFonts w:ascii="Times New Roman" w:eastAsia="Times New Roman" w:hAnsi="Times New Roman" w:cs="Times New Roman"/>
          <w:b/>
          <w:bCs/>
          <w:sz w:val="24"/>
          <w:szCs w:val="24"/>
          <w:lang w:eastAsia="ru-RU"/>
        </w:rPr>
        <w:t>Обеспечение непрерывности работы котла при загрузке топлива; Автоматизация подачи топлива; </w:t>
      </w:r>
      <w:r w:rsidRPr="00F851CB">
        <w:rPr>
          <w:rFonts w:ascii="Times New Roman" w:eastAsia="Times New Roman" w:hAnsi="Times New Roman" w:cs="Times New Roman"/>
          <w:sz w:val="24"/>
          <w:szCs w:val="24"/>
          <w:lang w:eastAsia="ru-RU"/>
        </w:rPr>
        <w:t>•</w:t>
      </w:r>
    </w:p>
    <w:p w:rsidR="00F851CB" w:rsidRPr="00F851CB" w:rsidRDefault="00F851CB" w:rsidP="00F851CB">
      <w:pPr>
        <w:spacing w:after="0" w:line="240" w:lineRule="auto"/>
        <w:rPr>
          <w:rFonts w:ascii="Times New Roman" w:eastAsia="Times New Roman" w:hAnsi="Times New Roman" w:cs="Times New Roman"/>
          <w:sz w:val="24"/>
          <w:szCs w:val="24"/>
          <w:lang w:eastAsia="ru-RU"/>
        </w:rPr>
      </w:pPr>
      <w:r w:rsidRPr="00F851CB">
        <w:rPr>
          <w:rFonts w:ascii="Times New Roman" w:eastAsia="Times New Roman" w:hAnsi="Symbol" w:cs="Times New Roman"/>
          <w:sz w:val="24"/>
          <w:szCs w:val="24"/>
          <w:lang w:eastAsia="ru-RU"/>
        </w:rPr>
        <w:t></w:t>
      </w:r>
      <w:r w:rsidRPr="00F851CB">
        <w:rPr>
          <w:rFonts w:ascii="Times New Roman" w:eastAsia="Times New Roman" w:hAnsi="Times New Roman" w:cs="Times New Roman"/>
          <w:sz w:val="24"/>
          <w:szCs w:val="24"/>
          <w:lang w:eastAsia="ru-RU"/>
        </w:rPr>
        <w:t xml:space="preserve">  </w:t>
      </w:r>
      <w:r w:rsidRPr="00F851CB">
        <w:rPr>
          <w:rFonts w:ascii="Times New Roman" w:eastAsia="Times New Roman" w:hAnsi="Times New Roman" w:cs="Times New Roman"/>
          <w:b/>
          <w:bCs/>
          <w:sz w:val="24"/>
          <w:szCs w:val="24"/>
          <w:lang w:eastAsia="ru-RU"/>
        </w:rPr>
        <w:t>Высокая ремонтопригодность; </w:t>
      </w:r>
      <w:r w:rsidRPr="00F851CB">
        <w:rPr>
          <w:rFonts w:ascii="Times New Roman" w:eastAsia="Times New Roman" w:hAnsi="Times New Roman" w:cs="Times New Roman"/>
          <w:sz w:val="24"/>
          <w:szCs w:val="24"/>
          <w:lang w:eastAsia="ru-RU"/>
        </w:rPr>
        <w:t>•</w:t>
      </w:r>
    </w:p>
    <w:p w:rsidR="00F851CB" w:rsidRPr="00F851CB" w:rsidRDefault="00F851CB" w:rsidP="00F851CB">
      <w:pPr>
        <w:spacing w:after="0" w:line="240" w:lineRule="auto"/>
        <w:rPr>
          <w:rFonts w:ascii="Times New Roman" w:eastAsia="Times New Roman" w:hAnsi="Times New Roman" w:cs="Times New Roman"/>
          <w:sz w:val="24"/>
          <w:szCs w:val="24"/>
          <w:lang w:eastAsia="ru-RU"/>
        </w:rPr>
      </w:pPr>
      <w:r w:rsidRPr="00F851CB">
        <w:rPr>
          <w:rFonts w:ascii="Times New Roman" w:eastAsia="Times New Roman" w:hAnsi="Symbol" w:cs="Times New Roman"/>
          <w:sz w:val="24"/>
          <w:szCs w:val="24"/>
          <w:lang w:eastAsia="ru-RU"/>
        </w:rPr>
        <w:t></w:t>
      </w:r>
      <w:r w:rsidRPr="00F851CB">
        <w:rPr>
          <w:rFonts w:ascii="Times New Roman" w:eastAsia="Times New Roman" w:hAnsi="Times New Roman" w:cs="Times New Roman"/>
          <w:sz w:val="24"/>
          <w:szCs w:val="24"/>
          <w:lang w:eastAsia="ru-RU"/>
        </w:rPr>
        <w:t xml:space="preserve">  </w:t>
      </w:r>
      <w:r w:rsidRPr="00F851CB">
        <w:rPr>
          <w:rFonts w:ascii="Times New Roman" w:eastAsia="Times New Roman" w:hAnsi="Times New Roman" w:cs="Times New Roman"/>
          <w:b/>
          <w:bCs/>
          <w:sz w:val="24"/>
          <w:szCs w:val="24"/>
          <w:lang w:eastAsia="ru-RU"/>
        </w:rPr>
        <w:t>Экологические требования. </w:t>
      </w:r>
      <w:r>
        <w:rPr>
          <w:rFonts w:ascii="Times New Roman" w:eastAsia="Times New Roman" w:hAnsi="Times New Roman" w:cs="Times New Roman"/>
          <w:noProof/>
          <w:sz w:val="24"/>
          <w:szCs w:val="24"/>
          <w:lang w:eastAsia="ru-RU"/>
        </w:rPr>
        <w:drawing>
          <wp:anchor distT="0" distB="0" distL="0" distR="0" simplePos="0" relativeHeight="251678720" behindDoc="0" locked="0" layoutInCell="1" allowOverlap="0">
            <wp:simplePos x="0" y="0"/>
            <wp:positionH relativeFrom="column">
              <wp:align>left</wp:align>
            </wp:positionH>
            <wp:positionV relativeFrom="line">
              <wp:posOffset>0</wp:posOffset>
            </wp:positionV>
            <wp:extent cx="6076950" cy="5219700"/>
            <wp:effectExtent l="19050" t="0" r="0" b="0"/>
            <wp:wrapSquare wrapText="bothSides"/>
            <wp:docPr id="29" name="Рисунок 17" descr="http://www.stove.ru/img/12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stove.ru/img/126/1.jpg"/>
                    <pic:cNvPicPr>
                      <a:picLocks noChangeAspect="1" noChangeArrowheads="1"/>
                    </pic:cNvPicPr>
                  </pic:nvPicPr>
                  <pic:blipFill>
                    <a:blip r:embed="rId33"/>
                    <a:srcRect/>
                    <a:stretch>
                      <a:fillRect/>
                    </a:stretch>
                  </pic:blipFill>
                  <pic:spPr bwMode="auto">
                    <a:xfrm>
                      <a:off x="0" y="0"/>
                      <a:ext cx="6076950" cy="5219700"/>
                    </a:xfrm>
                    <a:prstGeom prst="rect">
                      <a:avLst/>
                    </a:prstGeom>
                    <a:noFill/>
                    <a:ln w="9525">
                      <a:noFill/>
                      <a:miter lim="800000"/>
                      <a:headEnd/>
                      <a:tailEnd/>
                    </a:ln>
                  </pic:spPr>
                </pic:pic>
              </a:graphicData>
            </a:graphic>
          </wp:anchor>
        </w:drawing>
      </w:r>
      <w:r w:rsidRPr="00F851CB">
        <w:rPr>
          <w:rFonts w:ascii="Times New Roman" w:eastAsia="Times New Roman" w:hAnsi="Times New Roman" w:cs="Times New Roman"/>
          <w:sz w:val="24"/>
          <w:szCs w:val="24"/>
          <w:lang w:eastAsia="ru-RU"/>
        </w:rPr>
        <w:t xml:space="preserve">Для решения поставленных задач предлагается схема, показанная на </w:t>
      </w:r>
      <w:proofErr w:type="spellStart"/>
      <w:r w:rsidRPr="00F851CB">
        <w:rPr>
          <w:rFonts w:ascii="Times New Roman" w:eastAsia="Times New Roman" w:hAnsi="Times New Roman" w:cs="Times New Roman"/>
          <w:sz w:val="24"/>
          <w:szCs w:val="24"/>
          <w:lang w:eastAsia="ru-RU"/>
        </w:rPr>
        <w:t>Fig</w:t>
      </w:r>
      <w:proofErr w:type="spellEnd"/>
      <w:r w:rsidRPr="00F851CB">
        <w:rPr>
          <w:rFonts w:ascii="Times New Roman" w:eastAsia="Times New Roman" w:hAnsi="Times New Roman" w:cs="Times New Roman"/>
          <w:sz w:val="24"/>
          <w:szCs w:val="24"/>
          <w:lang w:eastAsia="ru-RU"/>
        </w:rPr>
        <w:t>. D из двух и более реторт (печей).</w:t>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F851CB">
        <w:rPr>
          <w:rFonts w:ascii="Times New Roman" w:eastAsia="Times New Roman" w:hAnsi="Times New Roman" w:cs="Times New Roman"/>
          <w:sz w:val="24"/>
          <w:szCs w:val="24"/>
          <w:lang w:eastAsia="ru-RU"/>
        </w:rPr>
        <w:t xml:space="preserve">Обозначения в схеме следующие: “1”-“2”, - </w:t>
      </w:r>
      <w:proofErr w:type="spellStart"/>
      <w:r w:rsidRPr="00F851CB">
        <w:rPr>
          <w:rFonts w:ascii="Times New Roman" w:eastAsia="Times New Roman" w:hAnsi="Times New Roman" w:cs="Times New Roman"/>
          <w:sz w:val="24"/>
          <w:szCs w:val="24"/>
          <w:lang w:eastAsia="ru-RU"/>
        </w:rPr>
        <w:t>колпаковые</w:t>
      </w:r>
      <w:proofErr w:type="spellEnd"/>
      <w:r w:rsidRPr="00F851CB">
        <w:rPr>
          <w:rFonts w:ascii="Times New Roman" w:eastAsia="Times New Roman" w:hAnsi="Times New Roman" w:cs="Times New Roman"/>
          <w:sz w:val="24"/>
          <w:szCs w:val="24"/>
          <w:lang w:eastAsia="ru-RU"/>
        </w:rPr>
        <w:t xml:space="preserve"> печи (печи) с ретортами; 3.1-3.2, - входные отверстия труб прямого хода печей 1 и 2; 4.1-4.2, - трубы прямого хода печей 1 и 2; 5, - колпак </w:t>
      </w:r>
      <w:proofErr w:type="spellStart"/>
      <w:r w:rsidRPr="00F851CB">
        <w:rPr>
          <w:rFonts w:ascii="Times New Roman" w:eastAsia="Times New Roman" w:hAnsi="Times New Roman" w:cs="Times New Roman"/>
          <w:sz w:val="24"/>
          <w:szCs w:val="24"/>
          <w:lang w:eastAsia="ru-RU"/>
        </w:rPr>
        <w:t>теплонакопительный</w:t>
      </w:r>
      <w:proofErr w:type="spellEnd"/>
      <w:r w:rsidRPr="00F851CB">
        <w:rPr>
          <w:rFonts w:ascii="Times New Roman" w:eastAsia="Times New Roman" w:hAnsi="Times New Roman" w:cs="Times New Roman"/>
          <w:sz w:val="24"/>
          <w:szCs w:val="24"/>
          <w:lang w:eastAsia="ru-RU"/>
        </w:rPr>
        <w:t xml:space="preserve">; 6, - топливник для дров; 7, - камера сгорания реторты; 8, - трубы подачи </w:t>
      </w:r>
      <w:proofErr w:type="spellStart"/>
      <w:r w:rsidRPr="00F851CB">
        <w:rPr>
          <w:rFonts w:ascii="Times New Roman" w:eastAsia="Times New Roman" w:hAnsi="Times New Roman" w:cs="Times New Roman"/>
          <w:sz w:val="24"/>
          <w:szCs w:val="24"/>
          <w:lang w:eastAsia="ru-RU"/>
        </w:rPr>
        <w:t>парогазов</w:t>
      </w:r>
      <w:proofErr w:type="spellEnd"/>
      <w:r w:rsidRPr="00F851CB">
        <w:rPr>
          <w:rFonts w:ascii="Times New Roman" w:eastAsia="Times New Roman" w:hAnsi="Times New Roman" w:cs="Times New Roman"/>
          <w:sz w:val="24"/>
          <w:szCs w:val="24"/>
          <w:lang w:eastAsia="ru-RU"/>
        </w:rPr>
        <w:t xml:space="preserve"> в топочное устройство 11, </w:t>
      </w:r>
      <w:proofErr w:type="spellStart"/>
      <w:r w:rsidRPr="00F851CB">
        <w:rPr>
          <w:rFonts w:ascii="Times New Roman" w:eastAsia="Times New Roman" w:hAnsi="Times New Roman" w:cs="Times New Roman"/>
          <w:sz w:val="24"/>
          <w:szCs w:val="24"/>
          <w:lang w:eastAsia="ru-RU"/>
        </w:rPr>
        <w:t>теплонакопительного</w:t>
      </w:r>
      <w:proofErr w:type="spellEnd"/>
      <w:r w:rsidRPr="00F851CB">
        <w:rPr>
          <w:rFonts w:ascii="Times New Roman" w:eastAsia="Times New Roman" w:hAnsi="Times New Roman" w:cs="Times New Roman"/>
          <w:sz w:val="24"/>
          <w:szCs w:val="24"/>
          <w:lang w:eastAsia="ru-RU"/>
        </w:rPr>
        <w:t xml:space="preserve"> колпака, и камеру сгорания реторты для сжигания;</w:t>
      </w:r>
      <w:proofErr w:type="gramEnd"/>
      <w:r w:rsidRPr="00F851CB">
        <w:rPr>
          <w:rFonts w:ascii="Times New Roman" w:eastAsia="Times New Roman" w:hAnsi="Times New Roman" w:cs="Times New Roman"/>
          <w:sz w:val="24"/>
          <w:szCs w:val="24"/>
          <w:lang w:eastAsia="ru-RU"/>
        </w:rPr>
        <w:t xml:space="preserve"> </w:t>
      </w:r>
      <w:proofErr w:type="gramStart"/>
      <w:r w:rsidRPr="00F851CB">
        <w:rPr>
          <w:rFonts w:ascii="Times New Roman" w:eastAsia="Times New Roman" w:hAnsi="Times New Roman" w:cs="Times New Roman"/>
          <w:sz w:val="24"/>
          <w:szCs w:val="24"/>
          <w:lang w:eastAsia="ru-RU"/>
        </w:rPr>
        <w:t xml:space="preserve">9 и 10, - датчики температуры и состава выходящих газов; 11, - топочное устройство </w:t>
      </w:r>
      <w:proofErr w:type="spellStart"/>
      <w:r w:rsidRPr="00F851CB">
        <w:rPr>
          <w:rFonts w:ascii="Times New Roman" w:eastAsia="Times New Roman" w:hAnsi="Times New Roman" w:cs="Times New Roman"/>
          <w:sz w:val="24"/>
          <w:szCs w:val="24"/>
          <w:lang w:eastAsia="ru-RU"/>
        </w:rPr>
        <w:t>теплонакопительного</w:t>
      </w:r>
      <w:proofErr w:type="spellEnd"/>
      <w:r w:rsidRPr="00F851CB">
        <w:rPr>
          <w:rFonts w:ascii="Times New Roman" w:eastAsia="Times New Roman" w:hAnsi="Times New Roman" w:cs="Times New Roman"/>
          <w:sz w:val="24"/>
          <w:szCs w:val="24"/>
          <w:lang w:eastAsia="ru-RU"/>
        </w:rPr>
        <w:t xml:space="preserve"> колпака (оно построено по формуле </w:t>
      </w:r>
      <w:r w:rsidRPr="00F851CB">
        <w:rPr>
          <w:rFonts w:ascii="Times New Roman" w:eastAsia="Times New Roman" w:hAnsi="Times New Roman" w:cs="Times New Roman"/>
          <w:b/>
          <w:bCs/>
          <w:sz w:val="24"/>
          <w:szCs w:val="24"/>
          <w:lang w:eastAsia="ru-RU"/>
        </w:rPr>
        <w:t>"нижний ярус и топливник объединены в единое пространство и составляют нижний колпак"</w:t>
      </w:r>
      <w:r w:rsidRPr="00F851CB">
        <w:rPr>
          <w:rFonts w:ascii="Times New Roman" w:eastAsia="Times New Roman" w:hAnsi="Times New Roman" w:cs="Times New Roman"/>
          <w:sz w:val="24"/>
          <w:szCs w:val="24"/>
          <w:lang w:eastAsia="ru-RU"/>
        </w:rPr>
        <w:t xml:space="preserve">); 12 и 13, - крышки реторт соответственно в открытом и закрытом состоянии; 14, - соединительный канал между ретортами и </w:t>
      </w:r>
      <w:proofErr w:type="spellStart"/>
      <w:r w:rsidRPr="00F851CB">
        <w:rPr>
          <w:rFonts w:ascii="Times New Roman" w:eastAsia="Times New Roman" w:hAnsi="Times New Roman" w:cs="Times New Roman"/>
          <w:sz w:val="24"/>
          <w:szCs w:val="24"/>
          <w:lang w:eastAsia="ru-RU"/>
        </w:rPr>
        <w:t>теплонакопительным</w:t>
      </w:r>
      <w:proofErr w:type="spellEnd"/>
      <w:r w:rsidRPr="00F851CB">
        <w:rPr>
          <w:rFonts w:ascii="Times New Roman" w:eastAsia="Times New Roman" w:hAnsi="Times New Roman" w:cs="Times New Roman"/>
          <w:sz w:val="24"/>
          <w:szCs w:val="24"/>
          <w:lang w:eastAsia="ru-RU"/>
        </w:rPr>
        <w:t xml:space="preserve"> колпаком с шиберным устройством;</w:t>
      </w:r>
      <w:proofErr w:type="gramEnd"/>
      <w:r w:rsidRPr="00F851CB">
        <w:rPr>
          <w:rFonts w:ascii="Times New Roman" w:eastAsia="Times New Roman" w:hAnsi="Times New Roman" w:cs="Times New Roman"/>
          <w:sz w:val="24"/>
          <w:szCs w:val="24"/>
          <w:lang w:eastAsia="ru-RU"/>
        </w:rPr>
        <w:t xml:space="preserve"> </w:t>
      </w:r>
      <w:proofErr w:type="gramStart"/>
      <w:r w:rsidRPr="00F851CB">
        <w:rPr>
          <w:rFonts w:ascii="Times New Roman" w:eastAsia="Times New Roman" w:hAnsi="Times New Roman" w:cs="Times New Roman"/>
          <w:sz w:val="24"/>
          <w:szCs w:val="24"/>
          <w:lang w:eastAsia="ru-RU"/>
        </w:rPr>
        <w:t xml:space="preserve">15, - шибер на три положения; 16, - труба; 17.1 и 17.2, - регулирующие задвижки в трубах прямого хода; 18, - задвижка трубы; 19, - трехходовая задвижка, направляющая в нужном направлении необходимый объем </w:t>
      </w:r>
      <w:proofErr w:type="spellStart"/>
      <w:r w:rsidRPr="00F851CB">
        <w:rPr>
          <w:rFonts w:ascii="Times New Roman" w:eastAsia="Times New Roman" w:hAnsi="Times New Roman" w:cs="Times New Roman"/>
          <w:sz w:val="24"/>
          <w:szCs w:val="24"/>
          <w:lang w:eastAsia="ru-RU"/>
        </w:rPr>
        <w:t>парогаза</w:t>
      </w:r>
      <w:proofErr w:type="spellEnd"/>
      <w:r w:rsidRPr="00F851CB">
        <w:rPr>
          <w:rFonts w:ascii="Times New Roman" w:eastAsia="Times New Roman" w:hAnsi="Times New Roman" w:cs="Times New Roman"/>
          <w:sz w:val="24"/>
          <w:szCs w:val="24"/>
          <w:lang w:eastAsia="ru-RU"/>
        </w:rPr>
        <w:t>; 20, - водяной котел, газо-воздушный калорифер рекуперативного типа (нагреваемый воздух отделен от продуктов сгорания) для отопления или технологических целей; 21, - входное отверстие трубы.</w:t>
      </w:r>
      <w:proofErr w:type="gramEnd"/>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sz w:val="24"/>
          <w:szCs w:val="24"/>
          <w:lang w:eastAsia="ru-RU"/>
        </w:rPr>
        <w:lastRenderedPageBreak/>
        <w:t>По определению мы называем: (Приложение).</w:t>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b/>
          <w:bCs/>
          <w:sz w:val="24"/>
          <w:szCs w:val="24"/>
          <w:lang w:eastAsia="ru-RU"/>
        </w:rPr>
        <w:t xml:space="preserve">«Колпак </w:t>
      </w:r>
      <w:proofErr w:type="spellStart"/>
      <w:r w:rsidRPr="00F851CB">
        <w:rPr>
          <w:rFonts w:ascii="Times New Roman" w:eastAsia="Times New Roman" w:hAnsi="Times New Roman" w:cs="Times New Roman"/>
          <w:b/>
          <w:bCs/>
          <w:sz w:val="24"/>
          <w:szCs w:val="24"/>
          <w:lang w:eastAsia="ru-RU"/>
        </w:rPr>
        <w:t>теплонакопительный</w:t>
      </w:r>
      <w:proofErr w:type="spellEnd"/>
      <w:r w:rsidRPr="00F851CB">
        <w:rPr>
          <w:rFonts w:ascii="Times New Roman" w:eastAsia="Times New Roman" w:hAnsi="Times New Roman" w:cs="Times New Roman"/>
          <w:b/>
          <w:bCs/>
          <w:sz w:val="24"/>
          <w:szCs w:val="24"/>
          <w:lang w:eastAsia="ru-RU"/>
        </w:rPr>
        <w:t>»</w:t>
      </w:r>
      <w:proofErr w:type="gramStart"/>
      <w:r w:rsidRPr="00F851CB">
        <w:rPr>
          <w:rFonts w:ascii="Times New Roman" w:eastAsia="Times New Roman" w:hAnsi="Times New Roman" w:cs="Times New Roman"/>
          <w:b/>
          <w:bCs/>
          <w:sz w:val="24"/>
          <w:szCs w:val="24"/>
          <w:lang w:eastAsia="ru-RU"/>
        </w:rPr>
        <w:t> </w:t>
      </w:r>
      <w:r w:rsidRPr="00F851CB">
        <w:rPr>
          <w:rFonts w:ascii="Times New Roman" w:eastAsia="Times New Roman" w:hAnsi="Times New Roman" w:cs="Times New Roman"/>
          <w:sz w:val="24"/>
          <w:szCs w:val="24"/>
          <w:lang w:eastAsia="ru-RU"/>
        </w:rPr>
        <w:t>,</w:t>
      </w:r>
      <w:proofErr w:type="gramEnd"/>
      <w:r w:rsidRPr="00F851CB">
        <w:rPr>
          <w:rFonts w:ascii="Times New Roman" w:eastAsia="Times New Roman" w:hAnsi="Times New Roman" w:cs="Times New Roman"/>
          <w:sz w:val="24"/>
          <w:szCs w:val="24"/>
          <w:lang w:eastAsia="ru-RU"/>
        </w:rPr>
        <w:t xml:space="preserve"> если он имеет выход дымовых газов в трубу непосредственно, или через последующий по ходу движения газов колпак, через «Среду», имеющую зону разряжения (-Р). В него может быть вставлен котел, газо-воздушный калорифер для отопления или технологических целей, то есть потребитель, или источник тепла. Может быть вставлено и то и другое вместе.</w:t>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b/>
          <w:bCs/>
          <w:sz w:val="24"/>
          <w:szCs w:val="24"/>
          <w:lang w:eastAsia="ru-RU"/>
        </w:rPr>
        <w:t>«</w:t>
      </w:r>
      <w:proofErr w:type="spellStart"/>
      <w:r w:rsidRPr="00F851CB">
        <w:rPr>
          <w:rFonts w:ascii="Times New Roman" w:eastAsia="Times New Roman" w:hAnsi="Times New Roman" w:cs="Times New Roman"/>
          <w:b/>
          <w:bCs/>
          <w:sz w:val="24"/>
          <w:szCs w:val="24"/>
          <w:lang w:eastAsia="ru-RU"/>
        </w:rPr>
        <w:t>Колпаковая</w:t>
      </w:r>
      <w:proofErr w:type="spellEnd"/>
      <w:r w:rsidRPr="00F851CB">
        <w:rPr>
          <w:rFonts w:ascii="Times New Roman" w:eastAsia="Times New Roman" w:hAnsi="Times New Roman" w:cs="Times New Roman"/>
          <w:b/>
          <w:bCs/>
          <w:sz w:val="24"/>
          <w:szCs w:val="24"/>
          <w:lang w:eastAsia="ru-RU"/>
        </w:rPr>
        <w:t xml:space="preserve"> печь», (далее – «печь»)</w:t>
      </w:r>
      <w:proofErr w:type="gramStart"/>
      <w:r w:rsidRPr="00F851CB">
        <w:rPr>
          <w:rFonts w:ascii="Times New Roman" w:eastAsia="Times New Roman" w:hAnsi="Times New Roman" w:cs="Times New Roman"/>
          <w:b/>
          <w:bCs/>
          <w:sz w:val="24"/>
          <w:szCs w:val="24"/>
          <w:lang w:eastAsia="ru-RU"/>
        </w:rPr>
        <w:t> </w:t>
      </w:r>
      <w:r w:rsidRPr="00F851CB">
        <w:rPr>
          <w:rFonts w:ascii="Times New Roman" w:eastAsia="Times New Roman" w:hAnsi="Times New Roman" w:cs="Times New Roman"/>
          <w:sz w:val="24"/>
          <w:szCs w:val="24"/>
          <w:lang w:eastAsia="ru-RU"/>
        </w:rPr>
        <w:t>,</w:t>
      </w:r>
      <w:proofErr w:type="gramEnd"/>
      <w:r w:rsidRPr="00F851CB">
        <w:rPr>
          <w:rFonts w:ascii="Times New Roman" w:eastAsia="Times New Roman" w:hAnsi="Times New Roman" w:cs="Times New Roman"/>
          <w:sz w:val="24"/>
          <w:szCs w:val="24"/>
          <w:lang w:eastAsia="ru-RU"/>
        </w:rPr>
        <w:t xml:space="preserve"> если печь не имеет выхода горячих газов непосредственно в трубу, а газы выходят через </w:t>
      </w:r>
      <w:proofErr w:type="spellStart"/>
      <w:r w:rsidRPr="00F851CB">
        <w:rPr>
          <w:rFonts w:ascii="Times New Roman" w:eastAsia="Times New Roman" w:hAnsi="Times New Roman" w:cs="Times New Roman"/>
          <w:sz w:val="24"/>
          <w:szCs w:val="24"/>
          <w:lang w:eastAsia="ru-RU"/>
        </w:rPr>
        <w:t>теплонакопительный</w:t>
      </w:r>
      <w:proofErr w:type="spellEnd"/>
      <w:r w:rsidRPr="00F851CB">
        <w:rPr>
          <w:rFonts w:ascii="Times New Roman" w:eastAsia="Times New Roman" w:hAnsi="Times New Roman" w:cs="Times New Roman"/>
          <w:sz w:val="24"/>
          <w:szCs w:val="24"/>
          <w:lang w:eastAsia="ru-RU"/>
        </w:rPr>
        <w:t xml:space="preserve"> колпак, то есть через «Среду», имеющую разрежение (-Р).</w:t>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sz w:val="24"/>
          <w:szCs w:val="24"/>
          <w:lang w:eastAsia="ru-RU"/>
        </w:rPr>
        <w:t>Свойства системы в различных периодах работы описаны в вышеуказанной статье и приложении.</w:t>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sz w:val="24"/>
          <w:szCs w:val="24"/>
          <w:lang w:eastAsia="ru-RU"/>
        </w:rPr>
        <w:t xml:space="preserve">На </w:t>
      </w:r>
      <w:proofErr w:type="spellStart"/>
      <w:r w:rsidRPr="00F851CB">
        <w:rPr>
          <w:rFonts w:ascii="Times New Roman" w:eastAsia="Times New Roman" w:hAnsi="Times New Roman" w:cs="Times New Roman"/>
          <w:sz w:val="24"/>
          <w:szCs w:val="24"/>
          <w:lang w:eastAsia="ru-RU"/>
        </w:rPr>
        <w:t>Fig.D</w:t>
      </w:r>
      <w:proofErr w:type="spellEnd"/>
      <w:r w:rsidRPr="00F851CB">
        <w:rPr>
          <w:rFonts w:ascii="Times New Roman" w:eastAsia="Times New Roman" w:hAnsi="Times New Roman" w:cs="Times New Roman"/>
          <w:sz w:val="24"/>
          <w:szCs w:val="24"/>
          <w:lang w:eastAsia="ru-RU"/>
        </w:rPr>
        <w:t xml:space="preserve">, показан разрез 1-1 по осям реторт печей №1 и №2. Печь каждой реторты - самостоятельная печь с поддувалом, топочной дверкой, колосниковой решеткой, топливником, выполненная в виде колпака, со вставленной в неё ретортой. Каждая печь разделяется между собой </w:t>
      </w:r>
      <w:proofErr w:type="spellStart"/>
      <w:r w:rsidRPr="00F851CB">
        <w:rPr>
          <w:rFonts w:ascii="Times New Roman" w:eastAsia="Times New Roman" w:hAnsi="Times New Roman" w:cs="Times New Roman"/>
          <w:sz w:val="24"/>
          <w:szCs w:val="24"/>
          <w:lang w:eastAsia="ru-RU"/>
        </w:rPr>
        <w:t>теплонакопительным</w:t>
      </w:r>
      <w:proofErr w:type="spellEnd"/>
      <w:r w:rsidRPr="00F851CB">
        <w:rPr>
          <w:rFonts w:ascii="Times New Roman" w:eastAsia="Times New Roman" w:hAnsi="Times New Roman" w:cs="Times New Roman"/>
          <w:sz w:val="24"/>
          <w:szCs w:val="24"/>
          <w:lang w:eastAsia="ru-RU"/>
        </w:rPr>
        <w:t xml:space="preserve"> колпаком. Предусматривается, что одна из печей работает, а вторая используется для подготовки топлива для пиролиза. При начальном нагреве дровами реторты, в ней образуются </w:t>
      </w:r>
      <w:proofErr w:type="spellStart"/>
      <w:r w:rsidRPr="00F851CB">
        <w:rPr>
          <w:rFonts w:ascii="Times New Roman" w:eastAsia="Times New Roman" w:hAnsi="Times New Roman" w:cs="Times New Roman"/>
          <w:sz w:val="24"/>
          <w:szCs w:val="24"/>
          <w:lang w:eastAsia="ru-RU"/>
        </w:rPr>
        <w:t>парогазы</w:t>
      </w:r>
      <w:proofErr w:type="spellEnd"/>
      <w:r w:rsidRPr="00F851CB">
        <w:rPr>
          <w:rFonts w:ascii="Times New Roman" w:eastAsia="Times New Roman" w:hAnsi="Times New Roman" w:cs="Times New Roman"/>
          <w:sz w:val="24"/>
          <w:szCs w:val="24"/>
          <w:lang w:eastAsia="ru-RU"/>
        </w:rPr>
        <w:t xml:space="preserve">, которые сжигаются в печи и </w:t>
      </w:r>
      <w:proofErr w:type="spellStart"/>
      <w:r w:rsidRPr="00F851CB">
        <w:rPr>
          <w:rFonts w:ascii="Times New Roman" w:eastAsia="Times New Roman" w:hAnsi="Times New Roman" w:cs="Times New Roman"/>
          <w:sz w:val="24"/>
          <w:szCs w:val="24"/>
          <w:lang w:eastAsia="ru-RU"/>
        </w:rPr>
        <w:t>теплонакопительном</w:t>
      </w:r>
      <w:proofErr w:type="spellEnd"/>
      <w:r w:rsidRPr="00F851CB">
        <w:rPr>
          <w:rFonts w:ascii="Times New Roman" w:eastAsia="Times New Roman" w:hAnsi="Times New Roman" w:cs="Times New Roman"/>
          <w:sz w:val="24"/>
          <w:szCs w:val="24"/>
          <w:lang w:eastAsia="ru-RU"/>
        </w:rPr>
        <w:t xml:space="preserve"> колпаке. Топливом для первоначального нагрева реторты может быть и другое топливо, в том числе электричество. Это может быть сделано при необходимости автоматизации работы </w:t>
      </w:r>
      <w:proofErr w:type="spellStart"/>
      <w:r w:rsidRPr="00F851CB">
        <w:rPr>
          <w:rFonts w:ascii="Times New Roman" w:eastAsia="Times New Roman" w:hAnsi="Times New Roman" w:cs="Times New Roman"/>
          <w:sz w:val="24"/>
          <w:szCs w:val="24"/>
          <w:lang w:eastAsia="ru-RU"/>
        </w:rPr>
        <w:t>теплогенератора</w:t>
      </w:r>
      <w:proofErr w:type="spellEnd"/>
      <w:r w:rsidRPr="00F851CB">
        <w:rPr>
          <w:rFonts w:ascii="Times New Roman" w:eastAsia="Times New Roman" w:hAnsi="Times New Roman" w:cs="Times New Roman"/>
          <w:sz w:val="24"/>
          <w:szCs w:val="24"/>
          <w:lang w:eastAsia="ru-RU"/>
        </w:rPr>
        <w:t xml:space="preserve">. В нижней части реторты устраивается камера сгорания, в которую выходит топливник для дров и сопла газовой горелки, через которую сжигают </w:t>
      </w:r>
      <w:proofErr w:type="spellStart"/>
      <w:r w:rsidRPr="00F851CB">
        <w:rPr>
          <w:rFonts w:ascii="Times New Roman" w:eastAsia="Times New Roman" w:hAnsi="Times New Roman" w:cs="Times New Roman"/>
          <w:sz w:val="24"/>
          <w:szCs w:val="24"/>
          <w:lang w:eastAsia="ru-RU"/>
        </w:rPr>
        <w:t>парогаз</w:t>
      </w:r>
      <w:proofErr w:type="spellEnd"/>
      <w:r w:rsidRPr="00F851CB">
        <w:rPr>
          <w:rFonts w:ascii="Times New Roman" w:eastAsia="Times New Roman" w:hAnsi="Times New Roman" w:cs="Times New Roman"/>
          <w:sz w:val="24"/>
          <w:szCs w:val="24"/>
          <w:lang w:eastAsia="ru-RU"/>
        </w:rPr>
        <w:t xml:space="preserve">, получаемый в результате пиролиза. Туда же подается воздух, необходимый для реакции горения (с использованием регенеративной технологии). Полученное тепло используется для пиролиза и нагрева котла или калорифера. Во время пиролиза в реторте создается давление. Регулирование нагрева реторты (мощности </w:t>
      </w:r>
      <w:proofErr w:type="spellStart"/>
      <w:r w:rsidRPr="00F851CB">
        <w:rPr>
          <w:rFonts w:ascii="Times New Roman" w:eastAsia="Times New Roman" w:hAnsi="Times New Roman" w:cs="Times New Roman"/>
          <w:sz w:val="24"/>
          <w:szCs w:val="24"/>
          <w:lang w:eastAsia="ru-RU"/>
        </w:rPr>
        <w:t>теплогенератора</w:t>
      </w:r>
      <w:proofErr w:type="spellEnd"/>
      <w:r w:rsidRPr="00F851CB">
        <w:rPr>
          <w:rFonts w:ascii="Times New Roman" w:eastAsia="Times New Roman" w:hAnsi="Times New Roman" w:cs="Times New Roman"/>
          <w:sz w:val="24"/>
          <w:szCs w:val="24"/>
          <w:lang w:eastAsia="ru-RU"/>
        </w:rPr>
        <w:t xml:space="preserve">) производится за счет перераспределения объема поступления </w:t>
      </w:r>
      <w:proofErr w:type="spellStart"/>
      <w:r w:rsidRPr="00F851CB">
        <w:rPr>
          <w:rFonts w:ascii="Times New Roman" w:eastAsia="Times New Roman" w:hAnsi="Times New Roman" w:cs="Times New Roman"/>
          <w:sz w:val="24"/>
          <w:szCs w:val="24"/>
          <w:lang w:eastAsia="ru-RU"/>
        </w:rPr>
        <w:t>парогаза</w:t>
      </w:r>
      <w:proofErr w:type="spellEnd"/>
      <w:r w:rsidRPr="00F851CB">
        <w:rPr>
          <w:rFonts w:ascii="Times New Roman" w:eastAsia="Times New Roman" w:hAnsi="Times New Roman" w:cs="Times New Roman"/>
          <w:sz w:val="24"/>
          <w:szCs w:val="24"/>
          <w:lang w:eastAsia="ru-RU"/>
        </w:rPr>
        <w:t xml:space="preserve"> в разных направлениях для сжигания. </w:t>
      </w:r>
      <w:proofErr w:type="spellStart"/>
      <w:r w:rsidRPr="00F851CB">
        <w:rPr>
          <w:rFonts w:ascii="Times New Roman" w:eastAsia="Times New Roman" w:hAnsi="Times New Roman" w:cs="Times New Roman"/>
          <w:sz w:val="24"/>
          <w:szCs w:val="24"/>
          <w:lang w:eastAsia="ru-RU"/>
        </w:rPr>
        <w:t>Парогазы</w:t>
      </w:r>
      <w:proofErr w:type="spellEnd"/>
      <w:r w:rsidRPr="00F851CB">
        <w:rPr>
          <w:rFonts w:ascii="Times New Roman" w:eastAsia="Times New Roman" w:hAnsi="Times New Roman" w:cs="Times New Roman"/>
          <w:sz w:val="24"/>
          <w:szCs w:val="24"/>
          <w:lang w:eastAsia="ru-RU"/>
        </w:rPr>
        <w:t xml:space="preserve"> могут сжигаться в печи или </w:t>
      </w:r>
      <w:proofErr w:type="spellStart"/>
      <w:r w:rsidRPr="00F851CB">
        <w:rPr>
          <w:rFonts w:ascii="Times New Roman" w:eastAsia="Times New Roman" w:hAnsi="Times New Roman" w:cs="Times New Roman"/>
          <w:sz w:val="24"/>
          <w:szCs w:val="24"/>
          <w:lang w:eastAsia="ru-RU"/>
        </w:rPr>
        <w:t>теплонакопительном</w:t>
      </w:r>
      <w:proofErr w:type="spellEnd"/>
      <w:r w:rsidRPr="00F851CB">
        <w:rPr>
          <w:rFonts w:ascii="Times New Roman" w:eastAsia="Times New Roman" w:hAnsi="Times New Roman" w:cs="Times New Roman"/>
          <w:sz w:val="24"/>
          <w:szCs w:val="24"/>
          <w:lang w:eastAsia="ru-RU"/>
        </w:rPr>
        <w:t xml:space="preserve"> колпаке. Направление </w:t>
      </w:r>
      <w:proofErr w:type="spellStart"/>
      <w:r w:rsidRPr="00F851CB">
        <w:rPr>
          <w:rFonts w:ascii="Times New Roman" w:eastAsia="Times New Roman" w:hAnsi="Times New Roman" w:cs="Times New Roman"/>
          <w:sz w:val="24"/>
          <w:szCs w:val="24"/>
          <w:lang w:eastAsia="ru-RU"/>
        </w:rPr>
        <w:t>парогазов</w:t>
      </w:r>
      <w:proofErr w:type="spellEnd"/>
      <w:r w:rsidRPr="00F851CB">
        <w:rPr>
          <w:rFonts w:ascii="Times New Roman" w:eastAsia="Times New Roman" w:hAnsi="Times New Roman" w:cs="Times New Roman"/>
          <w:sz w:val="24"/>
          <w:szCs w:val="24"/>
          <w:lang w:eastAsia="ru-RU"/>
        </w:rPr>
        <w:t xml:space="preserve"> в нужном направлении в необходимом объеме производится трехходовой задвижкой. В каждый период работы котла в одной из горелок топочного устройства происходит сжигание </w:t>
      </w:r>
      <w:proofErr w:type="spellStart"/>
      <w:r w:rsidRPr="00F851CB">
        <w:rPr>
          <w:rFonts w:ascii="Times New Roman" w:eastAsia="Times New Roman" w:hAnsi="Times New Roman" w:cs="Times New Roman"/>
          <w:sz w:val="24"/>
          <w:szCs w:val="24"/>
          <w:lang w:eastAsia="ru-RU"/>
        </w:rPr>
        <w:t>парогаза</w:t>
      </w:r>
      <w:proofErr w:type="spellEnd"/>
      <w:r w:rsidRPr="00F851CB">
        <w:rPr>
          <w:rFonts w:ascii="Times New Roman" w:eastAsia="Times New Roman" w:hAnsi="Times New Roman" w:cs="Times New Roman"/>
          <w:sz w:val="24"/>
          <w:szCs w:val="24"/>
          <w:lang w:eastAsia="ru-RU"/>
        </w:rPr>
        <w:t xml:space="preserve">. В любой период технологического цикла происходит </w:t>
      </w:r>
      <w:proofErr w:type="spellStart"/>
      <w:r w:rsidRPr="00F851CB">
        <w:rPr>
          <w:rFonts w:ascii="Times New Roman" w:eastAsia="Times New Roman" w:hAnsi="Times New Roman" w:cs="Times New Roman"/>
          <w:sz w:val="24"/>
          <w:szCs w:val="24"/>
          <w:lang w:eastAsia="ru-RU"/>
        </w:rPr>
        <w:t>самозагорание</w:t>
      </w:r>
      <w:proofErr w:type="spellEnd"/>
      <w:r w:rsidRPr="00F851CB">
        <w:rPr>
          <w:rFonts w:ascii="Times New Roman" w:eastAsia="Times New Roman" w:hAnsi="Times New Roman" w:cs="Times New Roman"/>
          <w:sz w:val="24"/>
          <w:szCs w:val="24"/>
          <w:lang w:eastAsia="ru-RU"/>
        </w:rPr>
        <w:t xml:space="preserve"> </w:t>
      </w:r>
      <w:proofErr w:type="spellStart"/>
      <w:r w:rsidRPr="00F851CB">
        <w:rPr>
          <w:rFonts w:ascii="Times New Roman" w:eastAsia="Times New Roman" w:hAnsi="Times New Roman" w:cs="Times New Roman"/>
          <w:sz w:val="24"/>
          <w:szCs w:val="24"/>
          <w:lang w:eastAsia="ru-RU"/>
        </w:rPr>
        <w:t>парогаза</w:t>
      </w:r>
      <w:proofErr w:type="spellEnd"/>
      <w:r w:rsidRPr="00F851CB">
        <w:rPr>
          <w:rFonts w:ascii="Times New Roman" w:eastAsia="Times New Roman" w:hAnsi="Times New Roman" w:cs="Times New Roman"/>
          <w:sz w:val="24"/>
          <w:szCs w:val="24"/>
          <w:lang w:eastAsia="ru-RU"/>
        </w:rPr>
        <w:t>, как только начинается его выделение из другой реторты.</w:t>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sz w:val="24"/>
          <w:szCs w:val="24"/>
          <w:lang w:eastAsia="ru-RU"/>
        </w:rPr>
        <w:t xml:space="preserve">Выход газов из печей происходит в нижней зоне. Горячие газы поступают в </w:t>
      </w:r>
      <w:proofErr w:type="spellStart"/>
      <w:r w:rsidRPr="00F851CB">
        <w:rPr>
          <w:rFonts w:ascii="Times New Roman" w:eastAsia="Times New Roman" w:hAnsi="Times New Roman" w:cs="Times New Roman"/>
          <w:sz w:val="24"/>
          <w:szCs w:val="24"/>
          <w:lang w:eastAsia="ru-RU"/>
        </w:rPr>
        <w:t>теплонакопительный</w:t>
      </w:r>
      <w:proofErr w:type="spellEnd"/>
      <w:r w:rsidRPr="00F851CB">
        <w:rPr>
          <w:rFonts w:ascii="Times New Roman" w:eastAsia="Times New Roman" w:hAnsi="Times New Roman" w:cs="Times New Roman"/>
          <w:sz w:val="24"/>
          <w:szCs w:val="24"/>
          <w:lang w:eastAsia="ru-RU"/>
        </w:rPr>
        <w:t xml:space="preserve"> колпак по схеме показанной на Fig.В</w:t>
      </w:r>
      <w:proofErr w:type="gramStart"/>
      <w:r w:rsidRPr="00F851CB">
        <w:rPr>
          <w:rFonts w:ascii="Times New Roman" w:eastAsia="Times New Roman" w:hAnsi="Times New Roman" w:cs="Times New Roman"/>
          <w:sz w:val="24"/>
          <w:szCs w:val="24"/>
          <w:lang w:eastAsia="ru-RU"/>
        </w:rPr>
        <w:t>2</w:t>
      </w:r>
      <w:proofErr w:type="gramEnd"/>
      <w:r w:rsidRPr="00F851CB">
        <w:rPr>
          <w:rFonts w:ascii="Times New Roman" w:eastAsia="Times New Roman" w:hAnsi="Times New Roman" w:cs="Times New Roman"/>
          <w:sz w:val="24"/>
          <w:szCs w:val="24"/>
          <w:lang w:eastAsia="ru-RU"/>
        </w:rPr>
        <w:t>, приложения.</w:t>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sz w:val="24"/>
          <w:szCs w:val="24"/>
          <w:lang w:eastAsia="ru-RU"/>
        </w:rPr>
        <w:t>Рассмотрим работу установки в различных режимах и периодах работы. Например, печь №1 работает, а печь №2 используется </w:t>
      </w:r>
      <w:r w:rsidRPr="00F851CB">
        <w:rPr>
          <w:rFonts w:ascii="Times New Roman" w:eastAsia="Times New Roman" w:hAnsi="Times New Roman" w:cs="Times New Roman"/>
          <w:b/>
          <w:bCs/>
          <w:sz w:val="24"/>
          <w:szCs w:val="24"/>
          <w:lang w:eastAsia="ru-RU"/>
        </w:rPr>
        <w:t>для загрузки (в том числе механизированной) и сушки топлива, </w:t>
      </w:r>
      <w:r w:rsidRPr="00F851CB">
        <w:rPr>
          <w:rFonts w:ascii="Times New Roman" w:eastAsia="Times New Roman" w:hAnsi="Times New Roman" w:cs="Times New Roman"/>
          <w:sz w:val="24"/>
          <w:szCs w:val="24"/>
          <w:lang w:eastAsia="ru-RU"/>
        </w:rPr>
        <w:t>крышка 12 открыта.</w:t>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sz w:val="24"/>
          <w:szCs w:val="24"/>
          <w:lang w:eastAsia="ru-RU"/>
        </w:rPr>
        <w:t xml:space="preserve">Запуск установки может производиться через любую печь, подогревая её дровами. В данном примере запуск производится через печь №1. В результате нагрева реторты в ней образуются </w:t>
      </w:r>
      <w:proofErr w:type="spellStart"/>
      <w:r w:rsidRPr="00F851CB">
        <w:rPr>
          <w:rFonts w:ascii="Times New Roman" w:eastAsia="Times New Roman" w:hAnsi="Times New Roman" w:cs="Times New Roman"/>
          <w:sz w:val="24"/>
          <w:szCs w:val="24"/>
          <w:lang w:eastAsia="ru-RU"/>
        </w:rPr>
        <w:t>парогазы</w:t>
      </w:r>
      <w:proofErr w:type="spellEnd"/>
      <w:r w:rsidRPr="00F851CB">
        <w:rPr>
          <w:rFonts w:ascii="Times New Roman" w:eastAsia="Times New Roman" w:hAnsi="Times New Roman" w:cs="Times New Roman"/>
          <w:sz w:val="24"/>
          <w:szCs w:val="24"/>
          <w:lang w:eastAsia="ru-RU"/>
        </w:rPr>
        <w:t xml:space="preserve">, и повышается давление. </w:t>
      </w:r>
      <w:proofErr w:type="spellStart"/>
      <w:r w:rsidRPr="00F851CB">
        <w:rPr>
          <w:rFonts w:ascii="Times New Roman" w:eastAsia="Times New Roman" w:hAnsi="Times New Roman" w:cs="Times New Roman"/>
          <w:sz w:val="24"/>
          <w:szCs w:val="24"/>
          <w:lang w:eastAsia="ru-RU"/>
        </w:rPr>
        <w:t>Парогазы</w:t>
      </w:r>
      <w:proofErr w:type="spellEnd"/>
      <w:r w:rsidRPr="00F851CB">
        <w:rPr>
          <w:rFonts w:ascii="Times New Roman" w:eastAsia="Times New Roman" w:hAnsi="Times New Roman" w:cs="Times New Roman"/>
          <w:sz w:val="24"/>
          <w:szCs w:val="24"/>
          <w:lang w:eastAsia="ru-RU"/>
        </w:rPr>
        <w:t xml:space="preserve"> подаются для сжигания по трубам 8 в камеру сгорания реторты 7 или топочное устройство </w:t>
      </w:r>
      <w:proofErr w:type="spellStart"/>
      <w:r w:rsidRPr="00F851CB">
        <w:rPr>
          <w:rFonts w:ascii="Times New Roman" w:eastAsia="Times New Roman" w:hAnsi="Times New Roman" w:cs="Times New Roman"/>
          <w:sz w:val="24"/>
          <w:szCs w:val="24"/>
          <w:lang w:eastAsia="ru-RU"/>
        </w:rPr>
        <w:t>теплонакопительного</w:t>
      </w:r>
      <w:proofErr w:type="spellEnd"/>
      <w:r w:rsidRPr="00F851CB">
        <w:rPr>
          <w:rFonts w:ascii="Times New Roman" w:eastAsia="Times New Roman" w:hAnsi="Times New Roman" w:cs="Times New Roman"/>
          <w:sz w:val="24"/>
          <w:szCs w:val="24"/>
          <w:lang w:eastAsia="ru-RU"/>
        </w:rPr>
        <w:t xml:space="preserve"> колпака 11, в зависимости от положения трехходовой задвижки 19. Задвижка 19 может перераспределять подачу требуемых объемов </w:t>
      </w:r>
      <w:proofErr w:type="spellStart"/>
      <w:r w:rsidRPr="00F851CB">
        <w:rPr>
          <w:rFonts w:ascii="Times New Roman" w:eastAsia="Times New Roman" w:hAnsi="Times New Roman" w:cs="Times New Roman"/>
          <w:sz w:val="24"/>
          <w:szCs w:val="24"/>
          <w:lang w:eastAsia="ru-RU"/>
        </w:rPr>
        <w:t>парогаза</w:t>
      </w:r>
      <w:proofErr w:type="spellEnd"/>
      <w:r w:rsidRPr="00F851CB">
        <w:rPr>
          <w:rFonts w:ascii="Times New Roman" w:eastAsia="Times New Roman" w:hAnsi="Times New Roman" w:cs="Times New Roman"/>
          <w:sz w:val="24"/>
          <w:szCs w:val="24"/>
          <w:lang w:eastAsia="ru-RU"/>
        </w:rPr>
        <w:t xml:space="preserve"> в нужных направлениях. В рабочем режиме </w:t>
      </w:r>
      <w:r w:rsidRPr="00F851CB">
        <w:rPr>
          <w:rFonts w:ascii="Times New Roman" w:eastAsia="Times New Roman" w:hAnsi="Times New Roman" w:cs="Times New Roman"/>
          <w:b/>
          <w:bCs/>
          <w:sz w:val="24"/>
          <w:szCs w:val="24"/>
          <w:lang w:eastAsia="ru-RU"/>
        </w:rPr>
        <w:t xml:space="preserve">происходит регулирование мощности котла за счет перераспределения объема и места сжигания </w:t>
      </w:r>
      <w:proofErr w:type="spellStart"/>
      <w:r w:rsidRPr="00F851CB">
        <w:rPr>
          <w:rFonts w:ascii="Times New Roman" w:eastAsia="Times New Roman" w:hAnsi="Times New Roman" w:cs="Times New Roman"/>
          <w:b/>
          <w:bCs/>
          <w:sz w:val="24"/>
          <w:szCs w:val="24"/>
          <w:lang w:eastAsia="ru-RU"/>
        </w:rPr>
        <w:t>парогаза</w:t>
      </w:r>
      <w:proofErr w:type="spellEnd"/>
      <w:r w:rsidRPr="00F851CB">
        <w:rPr>
          <w:rFonts w:ascii="Times New Roman" w:eastAsia="Times New Roman" w:hAnsi="Times New Roman" w:cs="Times New Roman"/>
          <w:b/>
          <w:bCs/>
          <w:sz w:val="24"/>
          <w:szCs w:val="24"/>
          <w:lang w:eastAsia="ru-RU"/>
        </w:rPr>
        <w:t xml:space="preserve"> без снижения КПД. </w:t>
      </w:r>
      <w:r w:rsidRPr="00F851CB">
        <w:rPr>
          <w:rFonts w:ascii="Times New Roman" w:eastAsia="Times New Roman" w:hAnsi="Times New Roman" w:cs="Times New Roman"/>
          <w:sz w:val="24"/>
          <w:szCs w:val="24"/>
          <w:lang w:eastAsia="ru-RU"/>
        </w:rPr>
        <w:t xml:space="preserve">При подаче всего объема </w:t>
      </w:r>
      <w:proofErr w:type="spellStart"/>
      <w:r w:rsidRPr="00F851CB">
        <w:rPr>
          <w:rFonts w:ascii="Times New Roman" w:eastAsia="Times New Roman" w:hAnsi="Times New Roman" w:cs="Times New Roman"/>
          <w:sz w:val="24"/>
          <w:szCs w:val="24"/>
          <w:lang w:eastAsia="ru-RU"/>
        </w:rPr>
        <w:lastRenderedPageBreak/>
        <w:t>парогаза</w:t>
      </w:r>
      <w:proofErr w:type="spellEnd"/>
      <w:r w:rsidRPr="00F851CB">
        <w:rPr>
          <w:rFonts w:ascii="Times New Roman" w:eastAsia="Times New Roman" w:hAnsi="Times New Roman" w:cs="Times New Roman"/>
          <w:sz w:val="24"/>
          <w:szCs w:val="24"/>
          <w:lang w:eastAsia="ru-RU"/>
        </w:rPr>
        <w:t xml:space="preserve"> в камеру сгорания 7 для сжигания достигается максимальная мощность горения. При подаче всего объема </w:t>
      </w:r>
      <w:proofErr w:type="spellStart"/>
      <w:r w:rsidRPr="00F851CB">
        <w:rPr>
          <w:rFonts w:ascii="Times New Roman" w:eastAsia="Times New Roman" w:hAnsi="Times New Roman" w:cs="Times New Roman"/>
          <w:sz w:val="24"/>
          <w:szCs w:val="24"/>
          <w:lang w:eastAsia="ru-RU"/>
        </w:rPr>
        <w:t>парогаза</w:t>
      </w:r>
      <w:proofErr w:type="spellEnd"/>
      <w:r w:rsidRPr="00F851CB">
        <w:rPr>
          <w:rFonts w:ascii="Times New Roman" w:eastAsia="Times New Roman" w:hAnsi="Times New Roman" w:cs="Times New Roman"/>
          <w:sz w:val="24"/>
          <w:szCs w:val="24"/>
          <w:lang w:eastAsia="ru-RU"/>
        </w:rPr>
        <w:t xml:space="preserve"> в топочное устройство </w:t>
      </w:r>
      <w:proofErr w:type="spellStart"/>
      <w:r w:rsidRPr="00F851CB">
        <w:rPr>
          <w:rFonts w:ascii="Times New Roman" w:eastAsia="Times New Roman" w:hAnsi="Times New Roman" w:cs="Times New Roman"/>
          <w:sz w:val="24"/>
          <w:szCs w:val="24"/>
          <w:lang w:eastAsia="ru-RU"/>
        </w:rPr>
        <w:t>теплонакопительного</w:t>
      </w:r>
      <w:proofErr w:type="spellEnd"/>
      <w:r w:rsidRPr="00F851CB">
        <w:rPr>
          <w:rFonts w:ascii="Times New Roman" w:eastAsia="Times New Roman" w:hAnsi="Times New Roman" w:cs="Times New Roman"/>
          <w:sz w:val="24"/>
          <w:szCs w:val="24"/>
          <w:lang w:eastAsia="ru-RU"/>
        </w:rPr>
        <w:t xml:space="preserve"> колпака 11, котел (</w:t>
      </w:r>
      <w:proofErr w:type="spellStart"/>
      <w:r w:rsidRPr="00F851CB">
        <w:rPr>
          <w:rFonts w:ascii="Times New Roman" w:eastAsia="Times New Roman" w:hAnsi="Times New Roman" w:cs="Times New Roman"/>
          <w:sz w:val="24"/>
          <w:szCs w:val="24"/>
          <w:lang w:eastAsia="ru-RU"/>
        </w:rPr>
        <w:t>теплогенератор</w:t>
      </w:r>
      <w:proofErr w:type="spellEnd"/>
      <w:r w:rsidRPr="00F851CB">
        <w:rPr>
          <w:rFonts w:ascii="Times New Roman" w:eastAsia="Times New Roman" w:hAnsi="Times New Roman" w:cs="Times New Roman"/>
          <w:sz w:val="24"/>
          <w:szCs w:val="24"/>
          <w:lang w:eastAsia="ru-RU"/>
        </w:rPr>
        <w:t xml:space="preserve">) можно медленно потушить. В рядовом режиме </w:t>
      </w:r>
      <w:proofErr w:type="spellStart"/>
      <w:r w:rsidRPr="00F851CB">
        <w:rPr>
          <w:rFonts w:ascii="Times New Roman" w:eastAsia="Times New Roman" w:hAnsi="Times New Roman" w:cs="Times New Roman"/>
          <w:sz w:val="24"/>
          <w:szCs w:val="24"/>
          <w:lang w:eastAsia="ru-RU"/>
        </w:rPr>
        <w:t>парогазы</w:t>
      </w:r>
      <w:proofErr w:type="spellEnd"/>
      <w:r w:rsidRPr="00F851CB">
        <w:rPr>
          <w:rFonts w:ascii="Times New Roman" w:eastAsia="Times New Roman" w:hAnsi="Times New Roman" w:cs="Times New Roman"/>
          <w:sz w:val="24"/>
          <w:szCs w:val="24"/>
          <w:lang w:eastAsia="ru-RU"/>
        </w:rPr>
        <w:t xml:space="preserve"> поступают и сжигаются одновременно как в печи, так и </w:t>
      </w:r>
      <w:proofErr w:type="spellStart"/>
      <w:r w:rsidRPr="00F851CB">
        <w:rPr>
          <w:rFonts w:ascii="Times New Roman" w:eastAsia="Times New Roman" w:hAnsi="Times New Roman" w:cs="Times New Roman"/>
          <w:sz w:val="24"/>
          <w:szCs w:val="24"/>
          <w:lang w:eastAsia="ru-RU"/>
        </w:rPr>
        <w:t>теплонакопительном</w:t>
      </w:r>
      <w:proofErr w:type="spellEnd"/>
      <w:r w:rsidRPr="00F851CB">
        <w:rPr>
          <w:rFonts w:ascii="Times New Roman" w:eastAsia="Times New Roman" w:hAnsi="Times New Roman" w:cs="Times New Roman"/>
          <w:sz w:val="24"/>
          <w:szCs w:val="24"/>
          <w:lang w:eastAsia="ru-RU"/>
        </w:rPr>
        <w:t xml:space="preserve"> колпаке. Начальная растопка печи производится при открытой задвижке прямого хода 17.1.</w:t>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sz w:val="24"/>
          <w:szCs w:val="24"/>
          <w:lang w:eastAsia="ru-RU"/>
        </w:rPr>
        <w:t>Пути движения горячих газов из печи №1 следующие:</w:t>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sz w:val="24"/>
          <w:szCs w:val="24"/>
          <w:lang w:eastAsia="ru-RU"/>
        </w:rPr>
        <w:t xml:space="preserve">При работе котла на заданную мощность соединительный канал 14 перекрыт вертикальной шиберной задвижкой. Горячие газы через отверстие 22 поступают в </w:t>
      </w:r>
      <w:proofErr w:type="spellStart"/>
      <w:r w:rsidRPr="00F851CB">
        <w:rPr>
          <w:rFonts w:ascii="Times New Roman" w:eastAsia="Times New Roman" w:hAnsi="Times New Roman" w:cs="Times New Roman"/>
          <w:sz w:val="24"/>
          <w:szCs w:val="24"/>
          <w:lang w:eastAsia="ru-RU"/>
        </w:rPr>
        <w:t>теплонакопительный</w:t>
      </w:r>
      <w:proofErr w:type="spellEnd"/>
      <w:r w:rsidRPr="00F851CB">
        <w:rPr>
          <w:rFonts w:ascii="Times New Roman" w:eastAsia="Times New Roman" w:hAnsi="Times New Roman" w:cs="Times New Roman"/>
          <w:sz w:val="24"/>
          <w:szCs w:val="24"/>
          <w:lang w:eastAsia="ru-RU"/>
        </w:rPr>
        <w:t xml:space="preserve"> колпак 5 и отдают тепло водяному котлу (калориферу). Охладившись, они поступают через отверстие 21 в трубу 16. Задвижка 18 открыта, задвижки прямого хода 17.1 и 17.2 закрыты. Датчик 10, в зависимости состава выходящих газов, воздействует на исполнительный механизм калорифера системы регенерации и оптимизирует подачу воздуха, необходимого для горения. Датчик 9, при высокой температуре выходящих газов, воздействует на исполнительный механизм задвижки 18, закрывает её и открывает задвижку 17.2 канала прямого хода печи №2. В этом случае отработанные, условно холодные газы пропускаются через печь №2 и выходят через канал прямого хода 4.2 в трубу. Проходя через печь №2, газы отдают тепло и подогревают реторту, то есть используются для </w:t>
      </w:r>
      <w:r w:rsidRPr="00F851CB">
        <w:rPr>
          <w:rFonts w:ascii="Times New Roman" w:eastAsia="Times New Roman" w:hAnsi="Times New Roman" w:cs="Times New Roman"/>
          <w:b/>
          <w:bCs/>
          <w:sz w:val="24"/>
          <w:szCs w:val="24"/>
          <w:lang w:eastAsia="ru-RU"/>
        </w:rPr>
        <w:t>сушки топлива</w:t>
      </w:r>
      <w:r w:rsidRPr="00F851CB">
        <w:rPr>
          <w:rFonts w:ascii="Times New Roman" w:eastAsia="Times New Roman" w:hAnsi="Times New Roman" w:cs="Times New Roman"/>
          <w:sz w:val="24"/>
          <w:szCs w:val="24"/>
          <w:lang w:eastAsia="ru-RU"/>
        </w:rPr>
        <w:t>. При понижении температуры ниже допустимой, приоткрывается задвижка 18. Естественно этот процесс может регулироваться вручную.</w:t>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sz w:val="24"/>
          <w:szCs w:val="24"/>
          <w:lang w:eastAsia="ru-RU"/>
        </w:rPr>
        <w:t>В этом режиме возможна так же работа котла (</w:t>
      </w:r>
      <w:proofErr w:type="spellStart"/>
      <w:r w:rsidRPr="00F851CB">
        <w:rPr>
          <w:rFonts w:ascii="Times New Roman" w:eastAsia="Times New Roman" w:hAnsi="Times New Roman" w:cs="Times New Roman"/>
          <w:sz w:val="24"/>
          <w:szCs w:val="24"/>
          <w:lang w:eastAsia="ru-RU"/>
        </w:rPr>
        <w:t>теплогенератора</w:t>
      </w:r>
      <w:proofErr w:type="spellEnd"/>
      <w:r w:rsidRPr="00F851CB">
        <w:rPr>
          <w:rFonts w:ascii="Times New Roman" w:eastAsia="Times New Roman" w:hAnsi="Times New Roman" w:cs="Times New Roman"/>
          <w:sz w:val="24"/>
          <w:szCs w:val="24"/>
          <w:lang w:eastAsia="ru-RU"/>
        </w:rPr>
        <w:t xml:space="preserve">) с возможностью более интенсивной сушки топлива. Для этих целей открываются горизонтальная и вертикальная левая задвижки шиберного устройства 15. Более горячие газы поступают из верхней зоны </w:t>
      </w:r>
      <w:proofErr w:type="spellStart"/>
      <w:r w:rsidRPr="00F851CB">
        <w:rPr>
          <w:rFonts w:ascii="Times New Roman" w:eastAsia="Times New Roman" w:hAnsi="Times New Roman" w:cs="Times New Roman"/>
          <w:sz w:val="24"/>
          <w:szCs w:val="24"/>
          <w:lang w:eastAsia="ru-RU"/>
        </w:rPr>
        <w:t>теплонакопительного</w:t>
      </w:r>
      <w:proofErr w:type="spellEnd"/>
      <w:r w:rsidRPr="00F851CB">
        <w:rPr>
          <w:rFonts w:ascii="Times New Roman" w:eastAsia="Times New Roman" w:hAnsi="Times New Roman" w:cs="Times New Roman"/>
          <w:sz w:val="24"/>
          <w:szCs w:val="24"/>
          <w:lang w:eastAsia="ru-RU"/>
        </w:rPr>
        <w:t xml:space="preserve"> колпака в печь №2. Происходит объединение </w:t>
      </w:r>
      <w:proofErr w:type="spellStart"/>
      <w:r w:rsidRPr="00F851CB">
        <w:rPr>
          <w:rFonts w:ascii="Times New Roman" w:eastAsia="Times New Roman" w:hAnsi="Times New Roman" w:cs="Times New Roman"/>
          <w:sz w:val="24"/>
          <w:szCs w:val="24"/>
          <w:lang w:eastAsia="ru-RU"/>
        </w:rPr>
        <w:t>теплонакопительного</w:t>
      </w:r>
      <w:proofErr w:type="spellEnd"/>
      <w:r w:rsidRPr="00F851CB">
        <w:rPr>
          <w:rFonts w:ascii="Times New Roman" w:eastAsia="Times New Roman" w:hAnsi="Times New Roman" w:cs="Times New Roman"/>
          <w:sz w:val="24"/>
          <w:szCs w:val="24"/>
          <w:lang w:eastAsia="ru-RU"/>
        </w:rPr>
        <w:t xml:space="preserve"> колпака с колпаком печи №2 в единый колпак. Далее газы могут пускаться в трубу как через отверстие 21, так и 22, в зависимости от положения задвижек 17.2 и 18. Естественно величина открытия задвижек может занимать промежуточные положения, то есть они могут быть приоткрытыми. </w:t>
      </w:r>
      <w:r w:rsidRPr="00F851CB">
        <w:rPr>
          <w:rFonts w:ascii="Times New Roman" w:eastAsia="Times New Roman" w:hAnsi="Times New Roman" w:cs="Times New Roman"/>
          <w:b/>
          <w:bCs/>
          <w:sz w:val="24"/>
          <w:szCs w:val="24"/>
          <w:lang w:eastAsia="ru-RU"/>
        </w:rPr>
        <w:t>Можно говорить об оптимальном использовании выделившегося тепла, за счет изменения путей движения отработанных газов</w:t>
      </w:r>
      <w:r w:rsidRPr="00F851CB">
        <w:rPr>
          <w:rFonts w:ascii="Times New Roman" w:eastAsia="Times New Roman" w:hAnsi="Times New Roman" w:cs="Times New Roman"/>
          <w:sz w:val="24"/>
          <w:szCs w:val="24"/>
          <w:lang w:eastAsia="ru-RU"/>
        </w:rPr>
        <w:t>.</w:t>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sz w:val="24"/>
          <w:szCs w:val="24"/>
          <w:lang w:eastAsia="ru-RU"/>
        </w:rPr>
        <w:t xml:space="preserve">Запуск в работу печи №2 возможен без подогрева его дровами. В конечной стадии работы печи №1 крышка печи №2 закрывается, и в неё подаются горячие газы из печи №1 и </w:t>
      </w:r>
      <w:proofErr w:type="spellStart"/>
      <w:r w:rsidRPr="00F851CB">
        <w:rPr>
          <w:rFonts w:ascii="Times New Roman" w:eastAsia="Times New Roman" w:hAnsi="Times New Roman" w:cs="Times New Roman"/>
          <w:sz w:val="24"/>
          <w:szCs w:val="24"/>
          <w:lang w:eastAsia="ru-RU"/>
        </w:rPr>
        <w:t>теплонакопительного</w:t>
      </w:r>
      <w:proofErr w:type="spellEnd"/>
      <w:r w:rsidRPr="00F851CB">
        <w:rPr>
          <w:rFonts w:ascii="Times New Roman" w:eastAsia="Times New Roman" w:hAnsi="Times New Roman" w:cs="Times New Roman"/>
          <w:sz w:val="24"/>
          <w:szCs w:val="24"/>
          <w:lang w:eastAsia="ru-RU"/>
        </w:rPr>
        <w:t xml:space="preserve"> колпака. Для этого открываются все задвижки шиберного устройства, при этом задвижки 17.1 и18 закрыты, задвижка прямого хода 17.2 печи №2 открыта. Горячие газы проходят через печь №2, канал прямого хода 4.2 в трубу, нагревая реторту. </w:t>
      </w:r>
      <w:proofErr w:type="spellStart"/>
      <w:r w:rsidRPr="00F851CB">
        <w:rPr>
          <w:rFonts w:ascii="Times New Roman" w:eastAsia="Times New Roman" w:hAnsi="Times New Roman" w:cs="Times New Roman"/>
          <w:sz w:val="24"/>
          <w:szCs w:val="24"/>
          <w:lang w:eastAsia="ru-RU"/>
        </w:rPr>
        <w:t>Парогазы</w:t>
      </w:r>
      <w:proofErr w:type="spellEnd"/>
      <w:r w:rsidRPr="00F851CB">
        <w:rPr>
          <w:rFonts w:ascii="Times New Roman" w:eastAsia="Times New Roman" w:hAnsi="Times New Roman" w:cs="Times New Roman"/>
          <w:sz w:val="24"/>
          <w:szCs w:val="24"/>
          <w:lang w:eastAsia="ru-RU"/>
        </w:rPr>
        <w:t xml:space="preserve"> подаются в топочное устройство </w:t>
      </w:r>
      <w:proofErr w:type="spellStart"/>
      <w:r w:rsidRPr="00F851CB">
        <w:rPr>
          <w:rFonts w:ascii="Times New Roman" w:eastAsia="Times New Roman" w:hAnsi="Times New Roman" w:cs="Times New Roman"/>
          <w:sz w:val="24"/>
          <w:szCs w:val="24"/>
          <w:lang w:eastAsia="ru-RU"/>
        </w:rPr>
        <w:t>теплонакопительного</w:t>
      </w:r>
      <w:proofErr w:type="spellEnd"/>
      <w:r w:rsidRPr="00F851CB">
        <w:rPr>
          <w:rFonts w:ascii="Times New Roman" w:eastAsia="Times New Roman" w:hAnsi="Times New Roman" w:cs="Times New Roman"/>
          <w:sz w:val="24"/>
          <w:szCs w:val="24"/>
          <w:lang w:eastAsia="ru-RU"/>
        </w:rPr>
        <w:t xml:space="preserve"> колпака, где загораются и повышают температуру в нем и печи №2. После нагрева печи до температуры 180-200 </w:t>
      </w:r>
      <w:proofErr w:type="spellStart"/>
      <w:r w:rsidRPr="00F851CB">
        <w:rPr>
          <w:rFonts w:ascii="Times New Roman" w:eastAsia="Times New Roman" w:hAnsi="Times New Roman" w:cs="Times New Roman"/>
          <w:sz w:val="24"/>
          <w:szCs w:val="24"/>
          <w:lang w:eastAsia="ru-RU"/>
        </w:rPr>
        <w:t>оС</w:t>
      </w:r>
      <w:proofErr w:type="spellEnd"/>
      <w:r w:rsidRPr="00F851CB">
        <w:rPr>
          <w:rFonts w:ascii="Times New Roman" w:eastAsia="Times New Roman" w:hAnsi="Times New Roman" w:cs="Times New Roman"/>
          <w:sz w:val="24"/>
          <w:szCs w:val="24"/>
          <w:lang w:eastAsia="ru-RU"/>
        </w:rPr>
        <w:t xml:space="preserve"> открывается подача </w:t>
      </w:r>
      <w:proofErr w:type="spellStart"/>
      <w:r w:rsidRPr="00F851CB">
        <w:rPr>
          <w:rFonts w:ascii="Times New Roman" w:eastAsia="Times New Roman" w:hAnsi="Times New Roman" w:cs="Times New Roman"/>
          <w:sz w:val="24"/>
          <w:szCs w:val="24"/>
          <w:lang w:eastAsia="ru-RU"/>
        </w:rPr>
        <w:t>парогазов</w:t>
      </w:r>
      <w:proofErr w:type="spellEnd"/>
      <w:r w:rsidRPr="00F851CB">
        <w:rPr>
          <w:rFonts w:ascii="Times New Roman" w:eastAsia="Times New Roman" w:hAnsi="Times New Roman" w:cs="Times New Roman"/>
          <w:sz w:val="24"/>
          <w:szCs w:val="24"/>
          <w:lang w:eastAsia="ru-RU"/>
        </w:rPr>
        <w:t xml:space="preserve"> в камеру сгорания реторты.</w:t>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sz w:val="24"/>
          <w:szCs w:val="24"/>
          <w:lang w:eastAsia="ru-RU"/>
        </w:rPr>
        <w:t xml:space="preserve">Накопленное в </w:t>
      </w:r>
      <w:proofErr w:type="spellStart"/>
      <w:r w:rsidRPr="00F851CB">
        <w:rPr>
          <w:rFonts w:ascii="Times New Roman" w:eastAsia="Times New Roman" w:hAnsi="Times New Roman" w:cs="Times New Roman"/>
          <w:sz w:val="24"/>
          <w:szCs w:val="24"/>
          <w:lang w:eastAsia="ru-RU"/>
        </w:rPr>
        <w:t>теплонакопительном</w:t>
      </w:r>
      <w:proofErr w:type="spellEnd"/>
      <w:r w:rsidRPr="00F851CB">
        <w:rPr>
          <w:rFonts w:ascii="Times New Roman" w:eastAsia="Times New Roman" w:hAnsi="Times New Roman" w:cs="Times New Roman"/>
          <w:sz w:val="24"/>
          <w:szCs w:val="24"/>
          <w:lang w:eastAsia="ru-RU"/>
        </w:rPr>
        <w:t xml:space="preserve"> колпаке тепло используется для нагрева котла (</w:t>
      </w:r>
      <w:proofErr w:type="spellStart"/>
      <w:r w:rsidRPr="00F851CB">
        <w:rPr>
          <w:rFonts w:ascii="Times New Roman" w:eastAsia="Times New Roman" w:hAnsi="Times New Roman" w:cs="Times New Roman"/>
          <w:sz w:val="24"/>
          <w:szCs w:val="24"/>
          <w:lang w:eastAsia="ru-RU"/>
        </w:rPr>
        <w:t>теплогенератора</w:t>
      </w:r>
      <w:proofErr w:type="spellEnd"/>
      <w:r w:rsidRPr="00F851CB">
        <w:rPr>
          <w:rFonts w:ascii="Times New Roman" w:eastAsia="Times New Roman" w:hAnsi="Times New Roman" w:cs="Times New Roman"/>
          <w:sz w:val="24"/>
          <w:szCs w:val="24"/>
          <w:lang w:eastAsia="ru-RU"/>
        </w:rPr>
        <w:t xml:space="preserve">), или направляться в любую печь для сушки топлива и других целей. Регулирование процесса сушки осуществляется открытием или закрытием задвижек шиберного устройства. Катализатор горения по высоте входит в камеру сгорания реторты. Он необходим для стабилизации горения как дров при запуске, так и </w:t>
      </w:r>
      <w:proofErr w:type="spellStart"/>
      <w:r w:rsidRPr="00F851CB">
        <w:rPr>
          <w:rFonts w:ascii="Times New Roman" w:eastAsia="Times New Roman" w:hAnsi="Times New Roman" w:cs="Times New Roman"/>
          <w:sz w:val="24"/>
          <w:szCs w:val="24"/>
          <w:lang w:eastAsia="ru-RU"/>
        </w:rPr>
        <w:t>парогаза</w:t>
      </w:r>
      <w:proofErr w:type="spellEnd"/>
      <w:r w:rsidRPr="00F851CB">
        <w:rPr>
          <w:rFonts w:ascii="Times New Roman" w:eastAsia="Times New Roman" w:hAnsi="Times New Roman" w:cs="Times New Roman"/>
          <w:sz w:val="24"/>
          <w:szCs w:val="24"/>
          <w:lang w:eastAsia="ru-RU"/>
        </w:rPr>
        <w:t xml:space="preserve"> в рабочем режиме. Весь процесс может быть автоматизирован.</w:t>
      </w:r>
      <w:r>
        <w:rPr>
          <w:rFonts w:ascii="Times New Roman" w:eastAsia="Times New Roman" w:hAnsi="Times New Roman" w:cs="Times New Roman"/>
          <w:noProof/>
          <w:sz w:val="24"/>
          <w:szCs w:val="24"/>
          <w:lang w:eastAsia="ru-RU"/>
        </w:rPr>
        <w:drawing>
          <wp:anchor distT="0" distB="0" distL="0" distR="0" simplePos="0" relativeHeight="251679744" behindDoc="0" locked="0" layoutInCell="1" allowOverlap="0">
            <wp:simplePos x="0" y="0"/>
            <wp:positionH relativeFrom="column">
              <wp:align>left</wp:align>
            </wp:positionH>
            <wp:positionV relativeFrom="line">
              <wp:posOffset>0</wp:posOffset>
            </wp:positionV>
            <wp:extent cx="1514475" cy="1104900"/>
            <wp:effectExtent l="19050" t="0" r="9525" b="0"/>
            <wp:wrapSquare wrapText="bothSides"/>
            <wp:docPr id="28" name="Рисунок 18" descr="http://www.stove.ru/img/12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stove.ru/img/126/2.jpg"/>
                    <pic:cNvPicPr>
                      <a:picLocks noChangeAspect="1" noChangeArrowheads="1"/>
                    </pic:cNvPicPr>
                  </pic:nvPicPr>
                  <pic:blipFill>
                    <a:blip r:embed="rId34"/>
                    <a:srcRect/>
                    <a:stretch>
                      <a:fillRect/>
                    </a:stretch>
                  </pic:blipFill>
                  <pic:spPr bwMode="auto">
                    <a:xfrm>
                      <a:off x="0" y="0"/>
                      <a:ext cx="1514475" cy="1104900"/>
                    </a:xfrm>
                    <a:prstGeom prst="rect">
                      <a:avLst/>
                    </a:prstGeom>
                    <a:noFill/>
                    <a:ln w="9525">
                      <a:noFill/>
                      <a:miter lim="800000"/>
                      <a:headEnd/>
                      <a:tailEnd/>
                    </a:ln>
                  </pic:spPr>
                </pic:pic>
              </a:graphicData>
            </a:graphic>
          </wp:anchor>
        </w:drawing>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sz w:val="24"/>
          <w:szCs w:val="24"/>
          <w:lang w:eastAsia="ru-RU"/>
        </w:rPr>
        <w:t xml:space="preserve">При подаче в реторту топлива перемешанного со снегом и её подогреве в ней скапливается много воды. Вода содержит много </w:t>
      </w:r>
      <w:r w:rsidRPr="00F851CB">
        <w:rPr>
          <w:rFonts w:ascii="Times New Roman" w:eastAsia="Times New Roman" w:hAnsi="Times New Roman" w:cs="Times New Roman"/>
          <w:sz w:val="24"/>
          <w:szCs w:val="24"/>
          <w:lang w:eastAsia="ru-RU"/>
        </w:rPr>
        <w:lastRenderedPageBreak/>
        <w:t xml:space="preserve">плавающего и тяжелого мусора. Для её удаления в нижней части реторты предусматривается устройство очистительного узла механической очистки, из которого вода по трубе через вентиль сливается в дренажную систему. На </w:t>
      </w:r>
      <w:proofErr w:type="spellStart"/>
      <w:r w:rsidRPr="00F851CB">
        <w:rPr>
          <w:rFonts w:ascii="Times New Roman" w:eastAsia="Times New Roman" w:hAnsi="Times New Roman" w:cs="Times New Roman"/>
          <w:sz w:val="24"/>
          <w:szCs w:val="24"/>
          <w:lang w:eastAsia="ru-RU"/>
        </w:rPr>
        <w:t>Fig.Е</w:t>
      </w:r>
      <w:proofErr w:type="spellEnd"/>
      <w:r w:rsidRPr="00F851CB">
        <w:rPr>
          <w:rFonts w:ascii="Times New Roman" w:eastAsia="Times New Roman" w:hAnsi="Times New Roman" w:cs="Times New Roman"/>
          <w:sz w:val="24"/>
          <w:szCs w:val="24"/>
          <w:lang w:eastAsia="ru-RU"/>
        </w:rPr>
        <w:t>, показана схема узла. Труба слива воды защищается от попадания в неё паров смолы. Органический мусор сгорает, минеральный служит дренажем и периодически убирается.</w:t>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sz w:val="24"/>
          <w:szCs w:val="24"/>
          <w:lang w:eastAsia="ru-RU"/>
        </w:rPr>
        <w:t xml:space="preserve">При вытащенной из печи реторте, например для ремонта, отверстие в печи можно сразу не закрывать, так как в ней возникает незначительная тяга, направленная вниз. Атмосферный воздух попадает в </w:t>
      </w:r>
      <w:proofErr w:type="spellStart"/>
      <w:r w:rsidRPr="00F851CB">
        <w:rPr>
          <w:rFonts w:ascii="Times New Roman" w:eastAsia="Times New Roman" w:hAnsi="Times New Roman" w:cs="Times New Roman"/>
          <w:sz w:val="24"/>
          <w:szCs w:val="24"/>
          <w:lang w:eastAsia="ru-RU"/>
        </w:rPr>
        <w:t>теплонакопительный</w:t>
      </w:r>
      <w:proofErr w:type="spellEnd"/>
      <w:r w:rsidRPr="00F851CB">
        <w:rPr>
          <w:rFonts w:ascii="Times New Roman" w:eastAsia="Times New Roman" w:hAnsi="Times New Roman" w:cs="Times New Roman"/>
          <w:sz w:val="24"/>
          <w:szCs w:val="24"/>
          <w:lang w:eastAsia="ru-RU"/>
        </w:rPr>
        <w:t xml:space="preserve"> колпак и уходит низом в трубу, охлаждая его незначительно (эффект газовой вьюшки). Горячие отработанные газы из </w:t>
      </w:r>
      <w:proofErr w:type="spellStart"/>
      <w:r w:rsidRPr="00F851CB">
        <w:rPr>
          <w:rFonts w:ascii="Times New Roman" w:eastAsia="Times New Roman" w:hAnsi="Times New Roman" w:cs="Times New Roman"/>
          <w:sz w:val="24"/>
          <w:szCs w:val="24"/>
          <w:lang w:eastAsia="ru-RU"/>
        </w:rPr>
        <w:t>теплонакопительного</w:t>
      </w:r>
      <w:proofErr w:type="spellEnd"/>
      <w:r w:rsidRPr="00F851CB">
        <w:rPr>
          <w:rFonts w:ascii="Times New Roman" w:eastAsia="Times New Roman" w:hAnsi="Times New Roman" w:cs="Times New Roman"/>
          <w:sz w:val="24"/>
          <w:szCs w:val="24"/>
          <w:lang w:eastAsia="ru-RU"/>
        </w:rPr>
        <w:t xml:space="preserve"> колпака уходят в «Среду» с разрежением, то есть в трубу. Система работает по </w:t>
      </w:r>
      <w:proofErr w:type="gramStart"/>
      <w:r w:rsidRPr="00F851CB">
        <w:rPr>
          <w:rFonts w:ascii="Times New Roman" w:eastAsia="Times New Roman" w:hAnsi="Times New Roman" w:cs="Times New Roman"/>
          <w:sz w:val="24"/>
          <w:szCs w:val="24"/>
          <w:lang w:eastAsia="ru-RU"/>
        </w:rPr>
        <w:t>схеме</w:t>
      </w:r>
      <w:proofErr w:type="gramEnd"/>
      <w:r w:rsidRPr="00F851CB">
        <w:rPr>
          <w:rFonts w:ascii="Times New Roman" w:eastAsia="Times New Roman" w:hAnsi="Times New Roman" w:cs="Times New Roman"/>
          <w:sz w:val="24"/>
          <w:szCs w:val="24"/>
          <w:lang w:eastAsia="ru-RU"/>
        </w:rPr>
        <w:t xml:space="preserve"> показанной на Fig.В3. (1)</w:t>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proofErr w:type="spellStart"/>
      <w:r w:rsidRPr="00F851CB">
        <w:rPr>
          <w:rFonts w:ascii="Times New Roman" w:eastAsia="Times New Roman" w:hAnsi="Times New Roman" w:cs="Times New Roman"/>
          <w:sz w:val="24"/>
          <w:szCs w:val="24"/>
          <w:lang w:eastAsia="ru-RU"/>
        </w:rPr>
        <w:t>Теплогенератор</w:t>
      </w:r>
      <w:proofErr w:type="spellEnd"/>
      <w:r w:rsidRPr="00F851CB">
        <w:rPr>
          <w:rFonts w:ascii="Times New Roman" w:eastAsia="Times New Roman" w:hAnsi="Times New Roman" w:cs="Times New Roman"/>
          <w:sz w:val="24"/>
          <w:szCs w:val="24"/>
          <w:lang w:eastAsia="ru-RU"/>
        </w:rPr>
        <w:t xml:space="preserve"> можно использовать в качестве эффективного генератора тепла в технологических установках переработки древесных отходов в гранулированное топливо, всякого рода сушилках и т.п. С использованием </w:t>
      </w:r>
      <w:proofErr w:type="spellStart"/>
      <w:r w:rsidRPr="00F851CB">
        <w:rPr>
          <w:rFonts w:ascii="Times New Roman" w:eastAsia="Times New Roman" w:hAnsi="Times New Roman" w:cs="Times New Roman"/>
          <w:sz w:val="24"/>
          <w:szCs w:val="24"/>
          <w:lang w:eastAsia="ru-RU"/>
        </w:rPr>
        <w:t>теплогенератора</w:t>
      </w:r>
      <w:proofErr w:type="spellEnd"/>
      <w:r w:rsidRPr="00F851CB">
        <w:rPr>
          <w:rFonts w:ascii="Times New Roman" w:eastAsia="Times New Roman" w:hAnsi="Times New Roman" w:cs="Times New Roman"/>
          <w:sz w:val="24"/>
          <w:szCs w:val="24"/>
          <w:lang w:eastAsia="ru-RU"/>
        </w:rPr>
        <w:t xml:space="preserve"> нашей системы можно получать управляемые тепловые потоки горячих газов рекуперативного типа или с продуктами сгорания, при постоянной величине разряжения создаваемого вытяжным вентилятором технологической установки. В этом случае, конструкция стен </w:t>
      </w:r>
      <w:proofErr w:type="spellStart"/>
      <w:r w:rsidRPr="00F851CB">
        <w:rPr>
          <w:rFonts w:ascii="Times New Roman" w:eastAsia="Times New Roman" w:hAnsi="Times New Roman" w:cs="Times New Roman"/>
          <w:sz w:val="24"/>
          <w:szCs w:val="24"/>
          <w:lang w:eastAsia="ru-RU"/>
        </w:rPr>
        <w:t>теплогенератора</w:t>
      </w:r>
      <w:proofErr w:type="spellEnd"/>
      <w:r w:rsidRPr="00F851CB">
        <w:rPr>
          <w:rFonts w:ascii="Times New Roman" w:eastAsia="Times New Roman" w:hAnsi="Times New Roman" w:cs="Times New Roman"/>
          <w:sz w:val="24"/>
          <w:szCs w:val="24"/>
          <w:lang w:eastAsia="ru-RU"/>
        </w:rPr>
        <w:t xml:space="preserve"> делаются различными.</w:t>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b/>
          <w:bCs/>
          <w:i/>
          <w:iCs/>
          <w:sz w:val="24"/>
          <w:szCs w:val="24"/>
          <w:lang w:eastAsia="ru-RU"/>
        </w:rPr>
        <w:t>Приложение</w:t>
      </w:r>
      <w:r w:rsidRPr="00F851CB">
        <w:rPr>
          <w:rFonts w:ascii="Times New Roman" w:eastAsia="Times New Roman" w:hAnsi="Times New Roman" w:cs="Times New Roman"/>
          <w:i/>
          <w:iCs/>
          <w:sz w:val="24"/>
          <w:szCs w:val="24"/>
          <w:lang w:eastAsia="ru-RU"/>
        </w:rPr>
        <w:t>.</w:t>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b/>
          <w:bCs/>
          <w:i/>
          <w:iCs/>
          <w:sz w:val="24"/>
          <w:szCs w:val="24"/>
          <w:lang w:eastAsia="ru-RU"/>
        </w:rPr>
        <w:t>Для облегчения понимания</w:t>
      </w:r>
      <w:r w:rsidRPr="00F851CB">
        <w:rPr>
          <w:rFonts w:ascii="Times New Roman" w:eastAsia="Times New Roman" w:hAnsi="Times New Roman" w:cs="Times New Roman"/>
          <w:i/>
          <w:iCs/>
          <w:sz w:val="24"/>
          <w:szCs w:val="24"/>
          <w:lang w:eastAsia="ru-RU"/>
        </w:rPr>
        <w:t xml:space="preserve"> принципа работы </w:t>
      </w:r>
      <w:proofErr w:type="spellStart"/>
      <w:r w:rsidRPr="00F851CB">
        <w:rPr>
          <w:rFonts w:ascii="Times New Roman" w:eastAsia="Times New Roman" w:hAnsi="Times New Roman" w:cs="Times New Roman"/>
          <w:i/>
          <w:iCs/>
          <w:sz w:val="24"/>
          <w:szCs w:val="24"/>
          <w:lang w:eastAsia="ru-RU"/>
        </w:rPr>
        <w:t>теплогенератора</w:t>
      </w:r>
      <w:proofErr w:type="spellEnd"/>
      <w:r w:rsidRPr="00F851CB">
        <w:rPr>
          <w:rFonts w:ascii="Times New Roman" w:eastAsia="Times New Roman" w:hAnsi="Times New Roman" w:cs="Times New Roman"/>
          <w:i/>
          <w:iCs/>
          <w:sz w:val="24"/>
          <w:szCs w:val="24"/>
          <w:lang w:eastAsia="ru-RU"/>
        </w:rPr>
        <w:t xml:space="preserve"> рассмотрим некоторые </w:t>
      </w:r>
      <w:r w:rsidRPr="00F851CB">
        <w:rPr>
          <w:rFonts w:ascii="Times New Roman" w:eastAsia="Times New Roman" w:hAnsi="Times New Roman" w:cs="Times New Roman"/>
          <w:b/>
          <w:bCs/>
          <w:i/>
          <w:iCs/>
          <w:sz w:val="24"/>
          <w:szCs w:val="24"/>
          <w:lang w:eastAsia="ru-RU"/>
        </w:rPr>
        <w:t>основополагающие моменты.</w:t>
      </w:r>
      <w:r>
        <w:rPr>
          <w:rFonts w:ascii="Times New Roman" w:eastAsia="Times New Roman" w:hAnsi="Times New Roman" w:cs="Times New Roman"/>
          <w:noProof/>
          <w:sz w:val="24"/>
          <w:szCs w:val="24"/>
          <w:lang w:eastAsia="ru-RU"/>
        </w:rPr>
        <w:drawing>
          <wp:anchor distT="0" distB="0" distL="0" distR="0" simplePos="0" relativeHeight="251680768" behindDoc="0" locked="0" layoutInCell="1" allowOverlap="0">
            <wp:simplePos x="0" y="0"/>
            <wp:positionH relativeFrom="column">
              <wp:align>left</wp:align>
            </wp:positionH>
            <wp:positionV relativeFrom="line">
              <wp:posOffset>0</wp:posOffset>
            </wp:positionV>
            <wp:extent cx="4171950" cy="1752600"/>
            <wp:effectExtent l="19050" t="0" r="0" b="0"/>
            <wp:wrapSquare wrapText="bothSides"/>
            <wp:docPr id="27" name="Рисунок 19" descr="http://www.stove.ru/img/12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stove.ru/img/126/3.jpg"/>
                    <pic:cNvPicPr>
                      <a:picLocks noChangeAspect="1" noChangeArrowheads="1"/>
                    </pic:cNvPicPr>
                  </pic:nvPicPr>
                  <pic:blipFill>
                    <a:blip r:embed="rId35"/>
                    <a:srcRect/>
                    <a:stretch>
                      <a:fillRect/>
                    </a:stretch>
                  </pic:blipFill>
                  <pic:spPr bwMode="auto">
                    <a:xfrm>
                      <a:off x="0" y="0"/>
                      <a:ext cx="4171950" cy="1752600"/>
                    </a:xfrm>
                    <a:prstGeom prst="rect">
                      <a:avLst/>
                    </a:prstGeom>
                    <a:noFill/>
                    <a:ln w="9525">
                      <a:noFill/>
                      <a:miter lim="800000"/>
                      <a:headEnd/>
                      <a:tailEnd/>
                    </a:ln>
                  </pic:spPr>
                </pic:pic>
              </a:graphicData>
            </a:graphic>
          </wp:anchor>
        </w:drawing>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b/>
          <w:bCs/>
          <w:i/>
          <w:iCs/>
          <w:sz w:val="24"/>
          <w:szCs w:val="24"/>
          <w:lang w:eastAsia="ru-RU"/>
        </w:rPr>
        <w:t>Колпак называется «</w:t>
      </w:r>
      <w:proofErr w:type="spellStart"/>
      <w:r w:rsidRPr="00F851CB">
        <w:rPr>
          <w:rFonts w:ascii="Times New Roman" w:eastAsia="Times New Roman" w:hAnsi="Times New Roman" w:cs="Times New Roman"/>
          <w:b/>
          <w:bCs/>
          <w:i/>
          <w:iCs/>
          <w:sz w:val="24"/>
          <w:szCs w:val="24"/>
          <w:lang w:eastAsia="ru-RU"/>
        </w:rPr>
        <w:t>теплонакопительным</w:t>
      </w:r>
      <w:proofErr w:type="spellEnd"/>
      <w:r w:rsidRPr="00F851CB">
        <w:rPr>
          <w:rFonts w:ascii="Times New Roman" w:eastAsia="Times New Roman" w:hAnsi="Times New Roman" w:cs="Times New Roman"/>
          <w:b/>
          <w:bCs/>
          <w:i/>
          <w:iCs/>
          <w:sz w:val="24"/>
          <w:szCs w:val="24"/>
          <w:lang w:eastAsia="ru-RU"/>
        </w:rPr>
        <w:t>», если имеет выход дымовых газов в трубу непосредственно, или через последующий по ходу движения газов колпак, через «Среду», имеющую зону разряжения</w:t>
      </w:r>
      <w:proofErr w:type="gramStart"/>
      <w:r w:rsidRPr="00F851CB">
        <w:rPr>
          <w:rFonts w:ascii="Times New Roman" w:eastAsia="Times New Roman" w:hAnsi="Times New Roman" w:cs="Times New Roman"/>
          <w:b/>
          <w:bCs/>
          <w:i/>
          <w:iCs/>
          <w:sz w:val="24"/>
          <w:szCs w:val="24"/>
          <w:lang w:eastAsia="ru-RU"/>
        </w:rPr>
        <w:t xml:space="preserve"> (-</w:t>
      </w:r>
      <w:proofErr w:type="gramEnd"/>
      <w:r w:rsidRPr="00F851CB">
        <w:rPr>
          <w:rFonts w:ascii="Times New Roman" w:eastAsia="Times New Roman" w:hAnsi="Times New Roman" w:cs="Times New Roman"/>
          <w:b/>
          <w:bCs/>
          <w:i/>
          <w:iCs/>
          <w:sz w:val="24"/>
          <w:szCs w:val="24"/>
          <w:lang w:eastAsia="ru-RU"/>
        </w:rPr>
        <w:t xml:space="preserve">Р). Колпак </w:t>
      </w:r>
      <w:proofErr w:type="spellStart"/>
      <w:r w:rsidRPr="00F851CB">
        <w:rPr>
          <w:rFonts w:ascii="Times New Roman" w:eastAsia="Times New Roman" w:hAnsi="Times New Roman" w:cs="Times New Roman"/>
          <w:b/>
          <w:bCs/>
          <w:i/>
          <w:iCs/>
          <w:sz w:val="24"/>
          <w:szCs w:val="24"/>
          <w:lang w:eastAsia="ru-RU"/>
        </w:rPr>
        <w:t>теплонакопительный</w:t>
      </w:r>
      <w:proofErr w:type="spellEnd"/>
      <w:r w:rsidRPr="00F851CB">
        <w:rPr>
          <w:rFonts w:ascii="Times New Roman" w:eastAsia="Times New Roman" w:hAnsi="Times New Roman" w:cs="Times New Roman"/>
          <w:b/>
          <w:bCs/>
          <w:i/>
          <w:iCs/>
          <w:sz w:val="24"/>
          <w:szCs w:val="24"/>
          <w:lang w:eastAsia="ru-RU"/>
        </w:rPr>
        <w:t xml:space="preserve"> содержит в себе топочное устройство, - блок из нескольких труб с горелками. </w:t>
      </w:r>
      <w:r w:rsidRPr="00F851CB">
        <w:rPr>
          <w:rFonts w:ascii="Times New Roman" w:eastAsia="Times New Roman" w:hAnsi="Times New Roman" w:cs="Times New Roman"/>
          <w:i/>
          <w:iCs/>
          <w:sz w:val="24"/>
          <w:szCs w:val="24"/>
          <w:lang w:eastAsia="ru-RU"/>
        </w:rPr>
        <w:t>На схеме Fig.A1.2.3 показан такой колпак.</w:t>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i/>
          <w:iCs/>
          <w:sz w:val="24"/>
          <w:szCs w:val="24"/>
          <w:lang w:eastAsia="ru-RU"/>
        </w:rPr>
        <w:t>Колпак может быть любой формы и объема. Например: круглый, прямоугольный, г-образный, крестообразный и т.п. В него может быть вставлен какой-либо</w:t>
      </w:r>
      <w:r w:rsidRPr="00F851CB">
        <w:rPr>
          <w:rFonts w:ascii="Times New Roman" w:eastAsia="Times New Roman" w:hAnsi="Times New Roman" w:cs="Times New Roman"/>
          <w:b/>
          <w:bCs/>
          <w:i/>
          <w:iCs/>
          <w:sz w:val="24"/>
          <w:szCs w:val="24"/>
          <w:lang w:eastAsia="ru-RU"/>
        </w:rPr>
        <w:t> потребитель тепла</w:t>
      </w:r>
      <w:r w:rsidRPr="00F851CB">
        <w:rPr>
          <w:rFonts w:ascii="Times New Roman" w:eastAsia="Times New Roman" w:hAnsi="Times New Roman" w:cs="Times New Roman"/>
          <w:i/>
          <w:iCs/>
          <w:sz w:val="24"/>
          <w:szCs w:val="24"/>
          <w:lang w:eastAsia="ru-RU"/>
        </w:rPr>
        <w:t> (бойлер водяной, воздушный, и др.), или </w:t>
      </w:r>
      <w:r w:rsidRPr="00F851CB">
        <w:rPr>
          <w:rFonts w:ascii="Times New Roman" w:eastAsia="Times New Roman" w:hAnsi="Times New Roman" w:cs="Times New Roman"/>
          <w:b/>
          <w:bCs/>
          <w:i/>
          <w:iCs/>
          <w:sz w:val="24"/>
          <w:szCs w:val="24"/>
          <w:lang w:eastAsia="ru-RU"/>
        </w:rPr>
        <w:t>источник тепла</w:t>
      </w:r>
      <w:r w:rsidRPr="00F851CB">
        <w:rPr>
          <w:rFonts w:ascii="Times New Roman" w:eastAsia="Times New Roman" w:hAnsi="Times New Roman" w:cs="Times New Roman"/>
          <w:i/>
          <w:iCs/>
          <w:sz w:val="24"/>
          <w:szCs w:val="24"/>
          <w:lang w:eastAsia="ru-RU"/>
        </w:rPr>
        <w:t>, или потребитель и источник вместе. Обозначения на схемах следующие: Буквами D и T, соответственно дутьё в колпак и тяга из колпака. Дутьё создает в колпаке «Среду» с избыточным давлением, обозначенным «+</w:t>
      </w:r>
      <w:proofErr w:type="gramStart"/>
      <w:r w:rsidRPr="00F851CB">
        <w:rPr>
          <w:rFonts w:ascii="Times New Roman" w:eastAsia="Times New Roman" w:hAnsi="Times New Roman" w:cs="Times New Roman"/>
          <w:i/>
          <w:iCs/>
          <w:sz w:val="24"/>
          <w:szCs w:val="24"/>
          <w:lang w:eastAsia="ru-RU"/>
        </w:rPr>
        <w:t>Р</w:t>
      </w:r>
      <w:proofErr w:type="gramEnd"/>
      <w:r w:rsidRPr="00F851CB">
        <w:rPr>
          <w:rFonts w:ascii="Times New Roman" w:eastAsia="Times New Roman" w:hAnsi="Times New Roman" w:cs="Times New Roman"/>
          <w:i/>
          <w:iCs/>
          <w:sz w:val="24"/>
          <w:szCs w:val="24"/>
          <w:lang w:eastAsia="ru-RU"/>
        </w:rPr>
        <w:t xml:space="preserve">», а тяга «Среду» с разряжением «-Р». Дутье и тяга </w:t>
      </w:r>
      <w:proofErr w:type="gramStart"/>
      <w:r w:rsidRPr="00F851CB">
        <w:rPr>
          <w:rFonts w:ascii="Times New Roman" w:eastAsia="Times New Roman" w:hAnsi="Times New Roman" w:cs="Times New Roman"/>
          <w:i/>
          <w:iCs/>
          <w:sz w:val="24"/>
          <w:szCs w:val="24"/>
          <w:lang w:eastAsia="ru-RU"/>
        </w:rPr>
        <w:t>приложены</w:t>
      </w:r>
      <w:proofErr w:type="gramEnd"/>
      <w:r w:rsidRPr="00F851CB">
        <w:rPr>
          <w:rFonts w:ascii="Times New Roman" w:eastAsia="Times New Roman" w:hAnsi="Times New Roman" w:cs="Times New Roman"/>
          <w:i/>
          <w:iCs/>
          <w:sz w:val="24"/>
          <w:szCs w:val="24"/>
          <w:lang w:eastAsia="ru-RU"/>
        </w:rPr>
        <w:t xml:space="preserve"> в точках входа и выхода из колпака 1 и 2. Горячие газы несут с собой тепловую энергию и продукты сгорания. Нас интересует перенос тепловой энергии, поэтому условно принято, что источником тепла является электрический обогреватель, обозначенный буквой «С», в этом случае не требуется удалять продукты сгорания.</w:t>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i/>
          <w:iCs/>
          <w:sz w:val="24"/>
          <w:szCs w:val="24"/>
          <w:lang w:eastAsia="ru-RU"/>
        </w:rPr>
        <w:t xml:space="preserve">Если в колпак через точку 1 будем подавать какой-то объем воздуха в единицу времени, а из точки 2 удалять такое же количество воздуха в единицу времени (при равенстве температур внутри и наружи колпака), то давление в колпаке остается без изменения. </w:t>
      </w:r>
      <w:r w:rsidRPr="00F851CB">
        <w:rPr>
          <w:rFonts w:ascii="Times New Roman" w:eastAsia="Times New Roman" w:hAnsi="Times New Roman" w:cs="Times New Roman"/>
          <w:i/>
          <w:iCs/>
          <w:sz w:val="24"/>
          <w:szCs w:val="24"/>
          <w:lang w:eastAsia="ru-RU"/>
        </w:rPr>
        <w:lastRenderedPageBreak/>
        <w:t xml:space="preserve">То есть, если дутье D и тяга T </w:t>
      </w:r>
      <w:proofErr w:type="gramStart"/>
      <w:r w:rsidRPr="00F851CB">
        <w:rPr>
          <w:rFonts w:ascii="Times New Roman" w:eastAsia="Times New Roman" w:hAnsi="Times New Roman" w:cs="Times New Roman"/>
          <w:i/>
          <w:iCs/>
          <w:sz w:val="24"/>
          <w:szCs w:val="24"/>
          <w:lang w:eastAsia="ru-RU"/>
        </w:rPr>
        <w:t>равны</w:t>
      </w:r>
      <w:proofErr w:type="gramEnd"/>
      <w:r w:rsidRPr="00F851CB">
        <w:rPr>
          <w:rFonts w:ascii="Times New Roman" w:eastAsia="Times New Roman" w:hAnsi="Times New Roman" w:cs="Times New Roman"/>
          <w:i/>
          <w:iCs/>
          <w:sz w:val="24"/>
          <w:szCs w:val="24"/>
          <w:lang w:eastAsia="ru-RU"/>
        </w:rPr>
        <w:t>, то давление в колпаке не изменяется. Если в этом случае в колпак подавать горячие газы, из какой то «Среды», то в колпаке повышается температура и давление. Горячие газы отдают, в максимальной мере, свою теплоту стенкам колпака и потребителю тепла находящемуся в нем. На Fig.A1 показан такой случай. С повышением температуры, в колпаке возникает гравитационный напор (давление). При этом в каждом вышележащем сечении повышается температура и давление. Причем повышенное давление возникает по всей высоте колпака.</w:t>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i/>
          <w:iCs/>
          <w:sz w:val="24"/>
          <w:szCs w:val="24"/>
          <w:lang w:eastAsia="ru-RU"/>
        </w:rPr>
        <w:t>Если в колпак вставить электрический нагреватель, при </w:t>
      </w:r>
      <w:r w:rsidRPr="00F851CB">
        <w:rPr>
          <w:rFonts w:ascii="Times New Roman" w:eastAsia="Times New Roman" w:hAnsi="Times New Roman" w:cs="Times New Roman"/>
          <w:b/>
          <w:bCs/>
          <w:i/>
          <w:iCs/>
          <w:sz w:val="24"/>
          <w:szCs w:val="24"/>
          <w:lang w:eastAsia="ru-RU"/>
        </w:rPr>
        <w:t>незначительном</w:t>
      </w:r>
      <w:r w:rsidRPr="00F851CB">
        <w:rPr>
          <w:rFonts w:ascii="Times New Roman" w:eastAsia="Times New Roman" w:hAnsi="Times New Roman" w:cs="Times New Roman"/>
          <w:i/>
          <w:iCs/>
          <w:sz w:val="24"/>
          <w:szCs w:val="24"/>
          <w:lang w:eastAsia="ru-RU"/>
        </w:rPr>
        <w:t> превышении тяги над дутьем, то в каждом вышележащем сечении повышается температура и давление. Горячие газы, отдав в максимальной мере тепло стенкам колпака и потребителю тепла находящемуся в нем, уходят в зону разряжения создаваемого тягой. Причем повышенное давление возникает по всей высоте колпака. Такой случай показан на Fig.A2.</w:t>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i/>
          <w:iCs/>
          <w:sz w:val="24"/>
          <w:szCs w:val="24"/>
          <w:lang w:eastAsia="ru-RU"/>
        </w:rPr>
        <w:t>Рассмотрим состояние системы, если в колпак вставить электрический нагреватель, при </w:t>
      </w:r>
      <w:r w:rsidRPr="00F851CB">
        <w:rPr>
          <w:rFonts w:ascii="Times New Roman" w:eastAsia="Times New Roman" w:hAnsi="Times New Roman" w:cs="Times New Roman"/>
          <w:b/>
          <w:bCs/>
          <w:i/>
          <w:iCs/>
          <w:sz w:val="24"/>
          <w:szCs w:val="24"/>
          <w:lang w:eastAsia="ru-RU"/>
        </w:rPr>
        <w:t>значительном</w:t>
      </w:r>
      <w:r w:rsidRPr="00F851CB">
        <w:rPr>
          <w:rFonts w:ascii="Times New Roman" w:eastAsia="Times New Roman" w:hAnsi="Times New Roman" w:cs="Times New Roman"/>
          <w:i/>
          <w:iCs/>
          <w:sz w:val="24"/>
          <w:szCs w:val="24"/>
          <w:lang w:eastAsia="ru-RU"/>
        </w:rPr>
        <w:t> превышении тяги над дутьем Fig.A3. На газовый поток действуют две силы, определяющие состояние системы. Сила тяги трубы (естественная или искусственная) и гравитационный (тепловой) напор. Воздействие силы тяги трубы (разрежение) уменьшается в каждом вышележащем сечении, а тепловой напор (давление) увеличивается. В нижней зоне колпака суммарная составляющая этих давлений создает разрежение, определяемое заданными значениями силы тяги трубы и температуры. На определенной высоте эти силы будут равны, и разрежения не будет. Выше этого уровня в колпаке возникает повышенное давление. Температура будет повышаться в каждом вышележащем сечении. Горячие газы, отдав в максимальной мере тепло стенкам колпака и потребителю тепла находящемуся в нем, уходят в зону разряжения создаваемую тягой.</w:t>
      </w:r>
      <w:r>
        <w:rPr>
          <w:rFonts w:ascii="Times New Roman" w:eastAsia="Times New Roman" w:hAnsi="Times New Roman" w:cs="Times New Roman"/>
          <w:noProof/>
          <w:sz w:val="24"/>
          <w:szCs w:val="24"/>
          <w:lang w:eastAsia="ru-RU"/>
        </w:rPr>
        <w:drawing>
          <wp:anchor distT="0" distB="0" distL="0" distR="0" simplePos="0" relativeHeight="251681792" behindDoc="0" locked="0" layoutInCell="1" allowOverlap="0">
            <wp:simplePos x="0" y="0"/>
            <wp:positionH relativeFrom="column">
              <wp:align>left</wp:align>
            </wp:positionH>
            <wp:positionV relativeFrom="line">
              <wp:posOffset>0</wp:posOffset>
            </wp:positionV>
            <wp:extent cx="3705225" cy="1628775"/>
            <wp:effectExtent l="19050" t="0" r="9525" b="0"/>
            <wp:wrapSquare wrapText="bothSides"/>
            <wp:docPr id="26" name="Рисунок 20" descr="http://www.stove.ru/img/12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stove.ru/img/126/4.jpg"/>
                    <pic:cNvPicPr>
                      <a:picLocks noChangeAspect="1" noChangeArrowheads="1"/>
                    </pic:cNvPicPr>
                  </pic:nvPicPr>
                  <pic:blipFill>
                    <a:blip r:embed="rId36"/>
                    <a:srcRect/>
                    <a:stretch>
                      <a:fillRect/>
                    </a:stretch>
                  </pic:blipFill>
                  <pic:spPr bwMode="auto">
                    <a:xfrm>
                      <a:off x="0" y="0"/>
                      <a:ext cx="3705225" cy="1628775"/>
                    </a:xfrm>
                    <a:prstGeom prst="rect">
                      <a:avLst/>
                    </a:prstGeom>
                    <a:noFill/>
                    <a:ln w="9525">
                      <a:noFill/>
                      <a:miter lim="800000"/>
                      <a:headEnd/>
                      <a:tailEnd/>
                    </a:ln>
                  </pic:spPr>
                </pic:pic>
              </a:graphicData>
            </a:graphic>
          </wp:anchor>
        </w:drawing>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i/>
          <w:iCs/>
          <w:sz w:val="24"/>
          <w:szCs w:val="24"/>
          <w:lang w:eastAsia="ru-RU"/>
        </w:rPr>
        <w:t>Рассмотрим колпак показанный на схеме Fig.В</w:t>
      </w:r>
      <w:proofErr w:type="gramStart"/>
      <w:r w:rsidRPr="00F851CB">
        <w:rPr>
          <w:rFonts w:ascii="Times New Roman" w:eastAsia="Times New Roman" w:hAnsi="Times New Roman" w:cs="Times New Roman"/>
          <w:i/>
          <w:iCs/>
          <w:sz w:val="24"/>
          <w:szCs w:val="24"/>
          <w:lang w:eastAsia="ru-RU"/>
        </w:rPr>
        <w:t>1</w:t>
      </w:r>
      <w:proofErr w:type="gramEnd"/>
      <w:r w:rsidRPr="00F851CB">
        <w:rPr>
          <w:rFonts w:ascii="Times New Roman" w:eastAsia="Times New Roman" w:hAnsi="Times New Roman" w:cs="Times New Roman"/>
          <w:i/>
          <w:iCs/>
          <w:sz w:val="24"/>
          <w:szCs w:val="24"/>
          <w:lang w:eastAsia="ru-RU"/>
        </w:rPr>
        <w:t>.2.3.</w:t>
      </w:r>
      <w:r w:rsidRPr="00F851CB">
        <w:rPr>
          <w:rFonts w:ascii="Times New Roman" w:eastAsia="Times New Roman" w:hAnsi="Times New Roman" w:cs="Times New Roman"/>
          <w:b/>
          <w:bCs/>
          <w:i/>
          <w:iCs/>
          <w:sz w:val="24"/>
          <w:szCs w:val="24"/>
          <w:lang w:eastAsia="ru-RU"/>
        </w:rPr>
        <w:t>Назовем его «</w:t>
      </w:r>
      <w:proofErr w:type="spellStart"/>
      <w:r w:rsidRPr="00F851CB">
        <w:rPr>
          <w:rFonts w:ascii="Times New Roman" w:eastAsia="Times New Roman" w:hAnsi="Times New Roman" w:cs="Times New Roman"/>
          <w:b/>
          <w:bCs/>
          <w:i/>
          <w:iCs/>
          <w:sz w:val="24"/>
          <w:szCs w:val="24"/>
          <w:lang w:eastAsia="ru-RU"/>
        </w:rPr>
        <w:t>колпаковая</w:t>
      </w:r>
      <w:proofErr w:type="spellEnd"/>
      <w:r w:rsidRPr="00F851CB">
        <w:rPr>
          <w:rFonts w:ascii="Times New Roman" w:eastAsia="Times New Roman" w:hAnsi="Times New Roman" w:cs="Times New Roman"/>
          <w:b/>
          <w:bCs/>
          <w:i/>
          <w:iCs/>
          <w:sz w:val="24"/>
          <w:szCs w:val="24"/>
          <w:lang w:eastAsia="ru-RU"/>
        </w:rPr>
        <w:t xml:space="preserve"> печь», (далее – «печь»). Если печь не имеет выхода горячих газов непосредственно в трубу, а газы выходят через </w:t>
      </w:r>
      <w:proofErr w:type="spellStart"/>
      <w:r w:rsidRPr="00F851CB">
        <w:rPr>
          <w:rFonts w:ascii="Times New Roman" w:eastAsia="Times New Roman" w:hAnsi="Times New Roman" w:cs="Times New Roman"/>
          <w:b/>
          <w:bCs/>
          <w:i/>
          <w:iCs/>
          <w:sz w:val="24"/>
          <w:szCs w:val="24"/>
          <w:lang w:eastAsia="ru-RU"/>
        </w:rPr>
        <w:t>теплонакопительный</w:t>
      </w:r>
      <w:proofErr w:type="spellEnd"/>
      <w:r w:rsidRPr="00F851CB">
        <w:rPr>
          <w:rFonts w:ascii="Times New Roman" w:eastAsia="Times New Roman" w:hAnsi="Times New Roman" w:cs="Times New Roman"/>
          <w:b/>
          <w:bCs/>
          <w:i/>
          <w:iCs/>
          <w:sz w:val="24"/>
          <w:szCs w:val="24"/>
          <w:lang w:eastAsia="ru-RU"/>
        </w:rPr>
        <w:t xml:space="preserve"> колпак, показанный на Fig.A3, то есть через «Среду», имеющую разрежение (-Р)</w:t>
      </w:r>
      <w:proofErr w:type="gramStart"/>
      <w:r w:rsidRPr="00F851CB">
        <w:rPr>
          <w:rFonts w:ascii="Times New Roman" w:eastAsia="Times New Roman" w:hAnsi="Times New Roman" w:cs="Times New Roman"/>
          <w:b/>
          <w:bCs/>
          <w:i/>
          <w:iCs/>
          <w:sz w:val="24"/>
          <w:szCs w:val="24"/>
          <w:lang w:eastAsia="ru-RU"/>
        </w:rPr>
        <w:t> </w:t>
      </w:r>
      <w:r w:rsidRPr="00F851CB">
        <w:rPr>
          <w:rFonts w:ascii="Times New Roman" w:eastAsia="Times New Roman" w:hAnsi="Times New Roman" w:cs="Times New Roman"/>
          <w:i/>
          <w:iCs/>
          <w:sz w:val="24"/>
          <w:szCs w:val="24"/>
          <w:lang w:eastAsia="ru-RU"/>
        </w:rPr>
        <w:t>.</w:t>
      </w:r>
      <w:proofErr w:type="gramEnd"/>
      <w:r w:rsidRPr="00F851CB">
        <w:rPr>
          <w:rFonts w:ascii="Times New Roman" w:eastAsia="Times New Roman" w:hAnsi="Times New Roman" w:cs="Times New Roman"/>
          <w:i/>
          <w:iCs/>
          <w:sz w:val="24"/>
          <w:szCs w:val="24"/>
          <w:lang w:eastAsia="ru-RU"/>
        </w:rPr>
        <w:t xml:space="preserve"> Печь может быть любой формы и объема. Например: круглой, прямоугольной и т.п. В неё может быть вставлен какой-то </w:t>
      </w:r>
      <w:r w:rsidRPr="00F851CB">
        <w:rPr>
          <w:rFonts w:ascii="Times New Roman" w:eastAsia="Times New Roman" w:hAnsi="Times New Roman" w:cs="Times New Roman"/>
          <w:b/>
          <w:bCs/>
          <w:i/>
          <w:iCs/>
          <w:sz w:val="24"/>
          <w:szCs w:val="24"/>
          <w:lang w:eastAsia="ru-RU"/>
        </w:rPr>
        <w:t>потребитель тепла</w:t>
      </w:r>
      <w:r w:rsidRPr="00F851CB">
        <w:rPr>
          <w:rFonts w:ascii="Times New Roman" w:eastAsia="Times New Roman" w:hAnsi="Times New Roman" w:cs="Times New Roman"/>
          <w:i/>
          <w:iCs/>
          <w:sz w:val="24"/>
          <w:szCs w:val="24"/>
          <w:lang w:eastAsia="ru-RU"/>
        </w:rPr>
        <w:t> (реторта для пиролиза топлива в стадии сушки и т.п.), или источник тепла (реторта в рабочей стадии или стадии остывания и т.п.).</w:t>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i/>
          <w:iCs/>
          <w:sz w:val="24"/>
          <w:szCs w:val="24"/>
          <w:lang w:eastAsia="ru-RU"/>
        </w:rPr>
        <w:t>Если </w:t>
      </w:r>
      <w:r w:rsidRPr="00F851CB">
        <w:rPr>
          <w:rFonts w:ascii="Times New Roman" w:eastAsia="Times New Roman" w:hAnsi="Times New Roman" w:cs="Times New Roman"/>
          <w:b/>
          <w:bCs/>
          <w:i/>
          <w:iCs/>
          <w:sz w:val="24"/>
          <w:szCs w:val="24"/>
          <w:lang w:eastAsia="ru-RU"/>
        </w:rPr>
        <w:t>печь </w:t>
      </w:r>
      <w:r w:rsidRPr="00F851CB">
        <w:rPr>
          <w:rFonts w:ascii="Times New Roman" w:eastAsia="Times New Roman" w:hAnsi="Times New Roman" w:cs="Times New Roman"/>
          <w:i/>
          <w:iCs/>
          <w:sz w:val="24"/>
          <w:szCs w:val="24"/>
          <w:lang w:eastAsia="ru-RU"/>
        </w:rPr>
        <w:t>не имеет потребителя тепла или имеет потребитель тепла, то в ней возникает разряжение. На схеме Fig.В</w:t>
      </w:r>
      <w:proofErr w:type="gramStart"/>
      <w:r w:rsidRPr="00F851CB">
        <w:rPr>
          <w:rFonts w:ascii="Times New Roman" w:eastAsia="Times New Roman" w:hAnsi="Times New Roman" w:cs="Times New Roman"/>
          <w:i/>
          <w:iCs/>
          <w:sz w:val="24"/>
          <w:szCs w:val="24"/>
          <w:lang w:eastAsia="ru-RU"/>
        </w:rPr>
        <w:t>1</w:t>
      </w:r>
      <w:proofErr w:type="gramEnd"/>
      <w:r w:rsidRPr="00F851CB">
        <w:rPr>
          <w:rFonts w:ascii="Times New Roman" w:eastAsia="Times New Roman" w:hAnsi="Times New Roman" w:cs="Times New Roman"/>
          <w:i/>
          <w:iCs/>
          <w:sz w:val="24"/>
          <w:szCs w:val="24"/>
          <w:lang w:eastAsia="ru-RU"/>
        </w:rPr>
        <w:t xml:space="preserve">, показано такое состояние </w:t>
      </w:r>
      <w:proofErr w:type="spellStart"/>
      <w:r w:rsidRPr="00F851CB">
        <w:rPr>
          <w:rFonts w:ascii="Times New Roman" w:eastAsia="Times New Roman" w:hAnsi="Times New Roman" w:cs="Times New Roman"/>
          <w:i/>
          <w:iCs/>
          <w:sz w:val="24"/>
          <w:szCs w:val="24"/>
          <w:lang w:eastAsia="ru-RU"/>
        </w:rPr>
        <w:t>колпаковой</w:t>
      </w:r>
      <w:proofErr w:type="spellEnd"/>
      <w:r w:rsidRPr="00F851CB">
        <w:rPr>
          <w:rFonts w:ascii="Times New Roman" w:eastAsia="Times New Roman" w:hAnsi="Times New Roman" w:cs="Times New Roman"/>
          <w:i/>
          <w:iCs/>
          <w:sz w:val="24"/>
          <w:szCs w:val="24"/>
          <w:lang w:eastAsia="ru-RU"/>
        </w:rPr>
        <w:t xml:space="preserve"> печи.</w:t>
      </w:r>
    </w:p>
    <w:p w:rsidR="00F851CB" w:rsidRPr="00F851CB" w:rsidRDefault="00F851CB" w:rsidP="00F851CB">
      <w:pPr>
        <w:spacing w:before="100" w:beforeAutospacing="1" w:after="100" w:afterAutospacing="1" w:line="240" w:lineRule="auto"/>
        <w:rPr>
          <w:rFonts w:ascii="Times New Roman" w:eastAsia="Times New Roman" w:hAnsi="Times New Roman" w:cs="Times New Roman"/>
          <w:sz w:val="24"/>
          <w:szCs w:val="24"/>
          <w:lang w:eastAsia="ru-RU"/>
        </w:rPr>
      </w:pPr>
      <w:r w:rsidRPr="00F851CB">
        <w:rPr>
          <w:rFonts w:ascii="Times New Roman" w:eastAsia="Times New Roman" w:hAnsi="Times New Roman" w:cs="Times New Roman"/>
          <w:i/>
          <w:iCs/>
          <w:sz w:val="24"/>
          <w:szCs w:val="24"/>
          <w:lang w:eastAsia="ru-RU"/>
        </w:rPr>
        <w:t>Если </w:t>
      </w:r>
      <w:r w:rsidRPr="00F851CB">
        <w:rPr>
          <w:rFonts w:ascii="Times New Roman" w:eastAsia="Times New Roman" w:hAnsi="Times New Roman" w:cs="Times New Roman"/>
          <w:b/>
          <w:bCs/>
          <w:i/>
          <w:iCs/>
          <w:sz w:val="24"/>
          <w:szCs w:val="24"/>
          <w:lang w:eastAsia="ru-RU"/>
        </w:rPr>
        <w:t>печь</w:t>
      </w:r>
      <w:r w:rsidRPr="00F851CB">
        <w:rPr>
          <w:rFonts w:ascii="Times New Roman" w:eastAsia="Times New Roman" w:hAnsi="Times New Roman" w:cs="Times New Roman"/>
          <w:i/>
          <w:iCs/>
          <w:sz w:val="24"/>
          <w:szCs w:val="24"/>
          <w:lang w:eastAsia="ru-RU"/>
        </w:rPr>
        <w:t xml:space="preserve"> имеет генератор (источник) тепла, то в ней возникает повышенное давление и условно холодные, отработанные газы выходят из неё в </w:t>
      </w:r>
      <w:proofErr w:type="spellStart"/>
      <w:r w:rsidRPr="00F851CB">
        <w:rPr>
          <w:rFonts w:ascii="Times New Roman" w:eastAsia="Times New Roman" w:hAnsi="Times New Roman" w:cs="Times New Roman"/>
          <w:i/>
          <w:iCs/>
          <w:sz w:val="24"/>
          <w:szCs w:val="24"/>
          <w:lang w:eastAsia="ru-RU"/>
        </w:rPr>
        <w:t>теплонакопительный</w:t>
      </w:r>
      <w:proofErr w:type="spellEnd"/>
      <w:r w:rsidRPr="00F851CB">
        <w:rPr>
          <w:rFonts w:ascii="Times New Roman" w:eastAsia="Times New Roman" w:hAnsi="Times New Roman" w:cs="Times New Roman"/>
          <w:i/>
          <w:iCs/>
          <w:sz w:val="24"/>
          <w:szCs w:val="24"/>
          <w:lang w:eastAsia="ru-RU"/>
        </w:rPr>
        <w:t xml:space="preserve"> колпак, то есть в </w:t>
      </w:r>
      <w:r w:rsidRPr="00F851CB">
        <w:rPr>
          <w:rFonts w:ascii="Times New Roman" w:eastAsia="Times New Roman" w:hAnsi="Times New Roman" w:cs="Times New Roman"/>
          <w:b/>
          <w:bCs/>
          <w:i/>
          <w:iCs/>
          <w:sz w:val="24"/>
          <w:szCs w:val="24"/>
          <w:lang w:eastAsia="ru-RU"/>
        </w:rPr>
        <w:t>«Среду»</w:t>
      </w:r>
      <w:proofErr w:type="gramStart"/>
      <w:r w:rsidRPr="00F851CB">
        <w:rPr>
          <w:rFonts w:ascii="Times New Roman" w:eastAsia="Times New Roman" w:hAnsi="Times New Roman" w:cs="Times New Roman"/>
          <w:b/>
          <w:bCs/>
          <w:i/>
          <w:iCs/>
          <w:sz w:val="24"/>
          <w:szCs w:val="24"/>
          <w:lang w:eastAsia="ru-RU"/>
        </w:rPr>
        <w:t> </w:t>
      </w:r>
      <w:r w:rsidRPr="00F851CB">
        <w:rPr>
          <w:rFonts w:ascii="Times New Roman" w:eastAsia="Times New Roman" w:hAnsi="Times New Roman" w:cs="Times New Roman"/>
          <w:i/>
          <w:iCs/>
          <w:sz w:val="24"/>
          <w:szCs w:val="24"/>
          <w:lang w:eastAsia="ru-RU"/>
        </w:rPr>
        <w:t>,</w:t>
      </w:r>
      <w:proofErr w:type="gramEnd"/>
      <w:r w:rsidRPr="00F851CB">
        <w:rPr>
          <w:rFonts w:ascii="Times New Roman" w:eastAsia="Times New Roman" w:hAnsi="Times New Roman" w:cs="Times New Roman"/>
          <w:i/>
          <w:iCs/>
          <w:sz w:val="24"/>
          <w:szCs w:val="24"/>
          <w:lang w:eastAsia="ru-RU"/>
        </w:rPr>
        <w:t xml:space="preserve"> имеющую зону разряжения. Температура и давление в печи будет повышаться в каждом, вышележащем сечении. На схеме Fig.В</w:t>
      </w:r>
      <w:proofErr w:type="gramStart"/>
      <w:r w:rsidRPr="00F851CB">
        <w:rPr>
          <w:rFonts w:ascii="Times New Roman" w:eastAsia="Times New Roman" w:hAnsi="Times New Roman" w:cs="Times New Roman"/>
          <w:i/>
          <w:iCs/>
          <w:sz w:val="24"/>
          <w:szCs w:val="24"/>
          <w:lang w:eastAsia="ru-RU"/>
        </w:rPr>
        <w:t>2</w:t>
      </w:r>
      <w:proofErr w:type="gramEnd"/>
      <w:r w:rsidRPr="00F851CB">
        <w:rPr>
          <w:rFonts w:ascii="Times New Roman" w:eastAsia="Times New Roman" w:hAnsi="Times New Roman" w:cs="Times New Roman"/>
          <w:i/>
          <w:iCs/>
          <w:sz w:val="24"/>
          <w:szCs w:val="24"/>
          <w:lang w:eastAsia="ru-RU"/>
        </w:rPr>
        <w:t xml:space="preserve"> показано такое состояние системы. Если в этом случае со стороны точки 1 находится «Среда» с </w:t>
      </w:r>
      <w:r w:rsidRPr="00F851CB">
        <w:rPr>
          <w:rFonts w:ascii="Times New Roman" w:eastAsia="Times New Roman" w:hAnsi="Times New Roman" w:cs="Times New Roman"/>
          <w:i/>
          <w:iCs/>
          <w:sz w:val="24"/>
          <w:szCs w:val="24"/>
          <w:lang w:eastAsia="ru-RU"/>
        </w:rPr>
        <w:lastRenderedPageBreak/>
        <w:t>атмосферным давлением (Р), то горячие газы будут выходить в сторону точки 2, в «Среду», где имеется разрежение. На схеме Fig.В3 показано такое состояние системы.</w:t>
      </w:r>
    </w:p>
    <w:p w:rsidR="00F851CB" w:rsidRDefault="00F851CB" w:rsidP="00F851CB"/>
    <w:sectPr w:rsidR="00F851CB" w:rsidSect="000C611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360E7E"/>
    <w:rsid w:val="000C6111"/>
    <w:rsid w:val="00360E7E"/>
    <w:rsid w:val="00F851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11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60E7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60E7E"/>
  </w:style>
  <w:style w:type="character" w:styleId="a4">
    <w:name w:val="Hyperlink"/>
    <w:basedOn w:val="a0"/>
    <w:uiPriority w:val="99"/>
    <w:semiHidden/>
    <w:unhideWhenUsed/>
    <w:rsid w:val="00360E7E"/>
    <w:rPr>
      <w:color w:val="0000FF"/>
      <w:u w:val="single"/>
    </w:rPr>
  </w:style>
  <w:style w:type="paragraph" w:styleId="a5">
    <w:name w:val="Balloon Text"/>
    <w:basedOn w:val="a"/>
    <w:link w:val="a6"/>
    <w:uiPriority w:val="99"/>
    <w:semiHidden/>
    <w:unhideWhenUsed/>
    <w:rsid w:val="00F851C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851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59510712">
      <w:bodyDiv w:val="1"/>
      <w:marLeft w:val="0"/>
      <w:marRight w:val="0"/>
      <w:marTop w:val="0"/>
      <w:marBottom w:val="0"/>
      <w:divBdr>
        <w:top w:val="none" w:sz="0" w:space="0" w:color="auto"/>
        <w:left w:val="none" w:sz="0" w:space="0" w:color="auto"/>
        <w:bottom w:val="none" w:sz="0" w:space="0" w:color="auto"/>
        <w:right w:val="none" w:sz="0" w:space="0" w:color="auto"/>
      </w:divBdr>
      <w:divsChild>
        <w:div w:id="1821263908">
          <w:marLeft w:val="0"/>
          <w:marRight w:val="0"/>
          <w:marTop w:val="0"/>
          <w:marBottom w:val="0"/>
          <w:divBdr>
            <w:top w:val="none" w:sz="0" w:space="0" w:color="auto"/>
            <w:left w:val="none" w:sz="0" w:space="0" w:color="auto"/>
            <w:bottom w:val="none" w:sz="0" w:space="0" w:color="auto"/>
            <w:right w:val="none" w:sz="0" w:space="0" w:color="auto"/>
          </w:divBdr>
        </w:div>
      </w:divsChild>
    </w:div>
    <w:div w:id="912400171">
      <w:bodyDiv w:val="1"/>
      <w:marLeft w:val="0"/>
      <w:marRight w:val="0"/>
      <w:marTop w:val="0"/>
      <w:marBottom w:val="0"/>
      <w:divBdr>
        <w:top w:val="none" w:sz="0" w:space="0" w:color="auto"/>
        <w:left w:val="none" w:sz="0" w:space="0" w:color="auto"/>
        <w:bottom w:val="none" w:sz="0" w:space="0" w:color="auto"/>
        <w:right w:val="none" w:sz="0" w:space="0" w:color="auto"/>
      </w:divBdr>
      <w:divsChild>
        <w:div w:id="315455061">
          <w:marLeft w:val="0"/>
          <w:marRight w:val="0"/>
          <w:marTop w:val="0"/>
          <w:marBottom w:val="0"/>
          <w:divBdr>
            <w:top w:val="none" w:sz="0" w:space="0" w:color="auto"/>
            <w:left w:val="none" w:sz="0" w:space="0" w:color="auto"/>
            <w:bottom w:val="none" w:sz="0" w:space="0" w:color="auto"/>
            <w:right w:val="none" w:sz="0" w:space="0" w:color="auto"/>
          </w:divBdr>
        </w:div>
      </w:divsChild>
    </w:div>
    <w:div w:id="1846818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UjfitzUUdTU&amp;feature=youtu.be" TargetMode="External"/><Relationship Id="rId13" Type="http://schemas.openxmlformats.org/officeDocument/2006/relationships/hyperlink" Target="http://www.stove.ru/index.php?lng=0&amp;rs=171" TargetMode="External"/><Relationship Id="rId18" Type="http://schemas.openxmlformats.org/officeDocument/2006/relationships/image" Target="media/image7.jpeg"/><Relationship Id="rId26" Type="http://schemas.openxmlformats.org/officeDocument/2006/relationships/image" Target="media/image12.gif"/><Relationship Id="rId3" Type="http://schemas.openxmlformats.org/officeDocument/2006/relationships/webSettings" Target="webSettings.xml"/><Relationship Id="rId21" Type="http://schemas.openxmlformats.org/officeDocument/2006/relationships/hyperlink" Target="http://www.stove.ru/index.php?lng=0&amp;rs=109" TargetMode="External"/><Relationship Id="rId34" Type="http://schemas.openxmlformats.org/officeDocument/2006/relationships/image" Target="media/image18.gif"/><Relationship Id="rId7" Type="http://schemas.openxmlformats.org/officeDocument/2006/relationships/hyperlink" Target="http://www.youtube.com/watch?v=DN07CxLhmlQ" TargetMode="External"/><Relationship Id="rId12" Type="http://schemas.openxmlformats.org/officeDocument/2006/relationships/hyperlink" Target="http://www.ekonomka.se/test_dokument.pdf" TargetMode="External"/><Relationship Id="rId17" Type="http://schemas.openxmlformats.org/officeDocument/2006/relationships/image" Target="media/image6.jpeg"/><Relationship Id="rId25" Type="http://schemas.openxmlformats.org/officeDocument/2006/relationships/image" Target="media/image11.gif"/><Relationship Id="rId33" Type="http://schemas.openxmlformats.org/officeDocument/2006/relationships/image" Target="media/image17.gif"/><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5.jpeg"/><Relationship Id="rId20" Type="http://schemas.openxmlformats.org/officeDocument/2006/relationships/image" Target="media/image9.gif"/><Relationship Id="rId29" Type="http://schemas.openxmlformats.org/officeDocument/2006/relationships/image" Target="media/image15.gif"/><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hyperlink" Target="http://www.ekonomka.se/engelska/index.html" TargetMode="External"/><Relationship Id="rId24" Type="http://schemas.openxmlformats.org/officeDocument/2006/relationships/image" Target="media/image10.gif"/><Relationship Id="rId32" Type="http://schemas.openxmlformats.org/officeDocument/2006/relationships/hyperlink" Target="http://www.stove.ru/index.php?lng=0&amp;rs=124" TargetMode="External"/><Relationship Id="rId37"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4.jpeg"/><Relationship Id="rId23" Type="http://schemas.openxmlformats.org/officeDocument/2006/relationships/hyperlink" Target="http://www.stove.ru/index.php?lng=0&amp;rs=109" TargetMode="External"/><Relationship Id="rId28" Type="http://schemas.openxmlformats.org/officeDocument/2006/relationships/image" Target="media/image14.gif"/><Relationship Id="rId36" Type="http://schemas.openxmlformats.org/officeDocument/2006/relationships/image" Target="media/image20.gif"/><Relationship Id="rId10" Type="http://schemas.openxmlformats.org/officeDocument/2006/relationships/hyperlink" Target="http://www.youtube.com/watch?v=6vlhnuJ8Nvc&amp;feature=youtu.be" TargetMode="External"/><Relationship Id="rId19" Type="http://schemas.openxmlformats.org/officeDocument/2006/relationships/image" Target="media/image8.gif"/><Relationship Id="rId31" Type="http://schemas.openxmlformats.org/officeDocument/2006/relationships/image" Target="media/image16.gif"/><Relationship Id="rId4" Type="http://schemas.openxmlformats.org/officeDocument/2006/relationships/image" Target="media/image1.jpeg"/><Relationship Id="rId9" Type="http://schemas.openxmlformats.org/officeDocument/2006/relationships/hyperlink" Target="http://www.youtube.com/watch?v=FHRwQy6L71w&amp;feature=youtu.be" TargetMode="External"/><Relationship Id="rId14" Type="http://schemas.openxmlformats.org/officeDocument/2006/relationships/hyperlink" Target="http://www.youtube.com/watch?v=DN07CxLhmlQ" TargetMode="External"/><Relationship Id="rId22" Type="http://schemas.openxmlformats.org/officeDocument/2006/relationships/hyperlink" Target="http://www.stove.ru/index.php?lng=0&amp;rs=16" TargetMode="External"/><Relationship Id="rId27" Type="http://schemas.openxmlformats.org/officeDocument/2006/relationships/image" Target="media/image13.gif"/><Relationship Id="rId30" Type="http://schemas.openxmlformats.org/officeDocument/2006/relationships/hyperlink" Target="http://www.stove.ru/index.php?lng=0&amp;rs=109" TargetMode="External"/><Relationship Id="rId35" Type="http://schemas.openxmlformats.org/officeDocument/2006/relationships/image" Target="media/image19.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20</Pages>
  <Words>12275</Words>
  <Characters>69968</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2015-12-08T20:25:00Z</dcterms:created>
  <dcterms:modified xsi:type="dcterms:W3CDTF">2015-12-08T21:07:00Z</dcterms:modified>
</cp:coreProperties>
</file>